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5A24" w14:textId="58251859" w:rsidR="003224B4" w:rsidRPr="007F1873" w:rsidRDefault="00905D9A" w:rsidP="007F1873">
      <w:pPr>
        <w:spacing w:after="200" w:line="276" w:lineRule="auto"/>
        <w:rPr>
          <w:rFonts w:ascii="Arial" w:hAnsi="Arial" w:cs="Arial"/>
          <w:b/>
          <w:sz w:val="28"/>
          <w:szCs w:val="28"/>
        </w:rPr>
      </w:pPr>
      <w:bookmarkStart w:id="0" w:name="_Toc359336481"/>
      <w:r>
        <w:rPr>
          <w:rFonts w:ascii="Arial" w:hAnsi="Arial" w:cs="Arial"/>
          <w:b/>
          <w:sz w:val="28"/>
          <w:szCs w:val="28"/>
        </w:rPr>
        <w:t xml:space="preserve">CLAXBY PARISH COUNCIL </w:t>
      </w:r>
      <w:r w:rsidR="00B44291" w:rsidRPr="00F373AA">
        <w:rPr>
          <w:rFonts w:ascii="Arial" w:hAnsi="Arial" w:cs="Arial"/>
          <w:b/>
          <w:sz w:val="28"/>
          <w:szCs w:val="28"/>
        </w:rPr>
        <w:t>STANDING</w:t>
      </w:r>
      <w:r w:rsidR="00F373AA">
        <w:rPr>
          <w:rFonts w:ascii="Arial" w:hAnsi="Arial" w:cs="Arial"/>
          <w:b/>
          <w:sz w:val="28"/>
          <w:szCs w:val="28"/>
        </w:rPr>
        <w:t xml:space="preserve"> </w:t>
      </w:r>
      <w:r w:rsidR="00B44291" w:rsidRPr="00F373AA">
        <w:rPr>
          <w:rFonts w:ascii="Arial" w:hAnsi="Arial" w:cs="Arial"/>
          <w:b/>
          <w:sz w:val="28"/>
          <w:szCs w:val="28"/>
        </w:rPr>
        <w:t>ORDERS 2018</w:t>
      </w:r>
      <w:r w:rsidR="00F373AA" w:rsidRPr="00F373AA">
        <w:rPr>
          <w:rFonts w:ascii="Arial" w:hAnsi="Arial" w:cs="Arial"/>
          <w:b/>
          <w:sz w:val="28"/>
          <w:szCs w:val="28"/>
        </w:rPr>
        <w:t xml:space="preserve"> </w:t>
      </w:r>
      <w:r w:rsidR="007C3360">
        <w:rPr>
          <w:rFonts w:ascii="Arial" w:hAnsi="Arial" w:cs="Arial"/>
          <w:b/>
          <w:sz w:val="28"/>
          <w:szCs w:val="28"/>
        </w:rPr>
        <w:t>(</w:t>
      </w:r>
      <w:r w:rsidR="00F373AA">
        <w:rPr>
          <w:rFonts w:ascii="Arial" w:hAnsi="Arial" w:cs="Arial"/>
          <w:b/>
          <w:sz w:val="28"/>
          <w:szCs w:val="28"/>
        </w:rPr>
        <w:t>REVISED 202</w:t>
      </w:r>
      <w:bookmarkEnd w:id="0"/>
      <w:r w:rsidR="00754A36">
        <w:rPr>
          <w:rFonts w:ascii="Arial" w:hAnsi="Arial" w:cs="Arial"/>
          <w:b/>
          <w:sz w:val="28"/>
          <w:szCs w:val="28"/>
        </w:rPr>
        <w:t>3</w:t>
      </w:r>
      <w:r w:rsidR="007C3360">
        <w:rPr>
          <w:rFonts w:ascii="Arial" w:hAnsi="Arial" w:cs="Arial"/>
          <w:b/>
          <w:sz w:val="28"/>
          <w:szCs w:val="28"/>
        </w:rPr>
        <w:t>)</w:t>
      </w:r>
    </w:p>
    <w:bookmarkStart w:id="1" w:name="_Toc357072129"/>
    <w:bookmarkStart w:id="2" w:name="_Toc359318554"/>
    <w:bookmarkStart w:id="3" w:name="_Toc359334502"/>
    <w:bookmarkStart w:id="4" w:name="_Toc359334781"/>
    <w:p w14:paraId="0E9DEC46" w14:textId="77777777" w:rsidR="00F341CE" w:rsidRPr="00F341CE" w:rsidRDefault="005A082F" w:rsidP="00F341CE">
      <w:pPr>
        <w:pStyle w:val="TOC1"/>
        <w:spacing w:line="276" w:lineRule="auto"/>
        <w:rPr>
          <w:rFonts w:ascii="Arial" w:eastAsiaTheme="minorEastAsia" w:hAnsi="Arial" w:cs="Arial"/>
          <w:b w:val="0"/>
          <w:bCs w:val="0"/>
          <w:color w:val="auto"/>
          <w:sz w:val="22"/>
          <w:szCs w:val="22"/>
          <w:lang w:eastAsia="en-GB"/>
        </w:rPr>
      </w:pPr>
      <w:r w:rsidRPr="00F341CE">
        <w:rPr>
          <w:rFonts w:ascii="Arial" w:eastAsiaTheme="minorEastAsia" w:hAnsi="Arial" w:cs="Arial"/>
          <w:b w:val="0"/>
          <w:bCs w:val="0"/>
          <w:sz w:val="22"/>
          <w:szCs w:val="22"/>
          <w:lang w:eastAsia="en-GB"/>
        </w:rPr>
        <w:fldChar w:fldCharType="begin"/>
      </w:r>
      <w:r w:rsidR="001E3ED6" w:rsidRPr="00F341CE">
        <w:rPr>
          <w:rFonts w:ascii="Arial" w:eastAsiaTheme="minorEastAsia" w:hAnsi="Arial" w:cs="Arial"/>
          <w:b w:val="0"/>
          <w:bCs w:val="0"/>
          <w:sz w:val="22"/>
          <w:szCs w:val="22"/>
          <w:lang w:eastAsia="en-GB"/>
        </w:rPr>
        <w:instrText xml:space="preserve"> TOC \o "1-1" \h \z \u </w:instrText>
      </w:r>
      <w:r w:rsidRPr="00F341CE">
        <w:rPr>
          <w:rFonts w:ascii="Arial" w:eastAsiaTheme="minorEastAsia" w:hAnsi="Arial" w:cs="Arial"/>
          <w:b w:val="0"/>
          <w:bCs w:val="0"/>
          <w:sz w:val="22"/>
          <w:szCs w:val="22"/>
          <w:lang w:eastAsia="en-GB"/>
        </w:rPr>
        <w:fldChar w:fldCharType="separate"/>
      </w:r>
      <w:hyperlink w:anchor="_Toc50024052" w:history="1">
        <w:r w:rsidR="00F341CE" w:rsidRPr="00F341CE">
          <w:rPr>
            <w:rStyle w:val="Hyperlink"/>
            <w:rFonts w:ascii="Arial" w:hAnsi="Arial" w:cs="Arial"/>
            <w:b w:val="0"/>
            <w:bCs w:val="0"/>
            <w:sz w:val="22"/>
            <w:szCs w:val="22"/>
          </w:rPr>
          <w:t>Introduction</w:t>
        </w:r>
        <w:r w:rsidR="00F341CE" w:rsidRPr="00F341CE">
          <w:rPr>
            <w:rFonts w:ascii="Arial" w:hAnsi="Arial" w:cs="Arial"/>
            <w:b w:val="0"/>
            <w:bCs w:val="0"/>
            <w:webHidden/>
            <w:sz w:val="22"/>
            <w:szCs w:val="22"/>
          </w:rPr>
          <w:tab/>
        </w:r>
        <w:r w:rsidRPr="00F341CE">
          <w:rPr>
            <w:rFonts w:ascii="Arial" w:hAnsi="Arial" w:cs="Arial"/>
            <w:b w:val="0"/>
            <w:bCs w:val="0"/>
            <w:webHidden/>
            <w:sz w:val="22"/>
            <w:szCs w:val="22"/>
          </w:rPr>
          <w:fldChar w:fldCharType="begin"/>
        </w:r>
        <w:r w:rsidR="00F341CE" w:rsidRPr="00F341CE">
          <w:rPr>
            <w:rFonts w:ascii="Arial" w:hAnsi="Arial" w:cs="Arial"/>
            <w:b w:val="0"/>
            <w:bCs w:val="0"/>
            <w:webHidden/>
            <w:sz w:val="22"/>
            <w:szCs w:val="22"/>
          </w:rPr>
          <w:instrText xml:space="preserve"> PAGEREF _Toc50024052 \h </w:instrText>
        </w:r>
        <w:r w:rsidRPr="00F341CE">
          <w:rPr>
            <w:rFonts w:ascii="Arial" w:hAnsi="Arial" w:cs="Arial"/>
            <w:b w:val="0"/>
            <w:bCs w:val="0"/>
            <w:webHidden/>
            <w:sz w:val="22"/>
            <w:szCs w:val="22"/>
          </w:rPr>
        </w:r>
        <w:r w:rsidRPr="00F341CE">
          <w:rPr>
            <w:rFonts w:ascii="Arial" w:hAnsi="Arial" w:cs="Arial"/>
            <w:b w:val="0"/>
            <w:bCs w:val="0"/>
            <w:webHidden/>
            <w:sz w:val="22"/>
            <w:szCs w:val="22"/>
          </w:rPr>
          <w:fldChar w:fldCharType="separate"/>
        </w:r>
        <w:r w:rsidR="00F341CE" w:rsidRPr="00F341CE">
          <w:rPr>
            <w:rFonts w:ascii="Arial" w:hAnsi="Arial" w:cs="Arial"/>
            <w:b w:val="0"/>
            <w:bCs w:val="0"/>
            <w:webHidden/>
            <w:sz w:val="22"/>
            <w:szCs w:val="22"/>
          </w:rPr>
          <w:t>2</w:t>
        </w:r>
        <w:r w:rsidRPr="00F341CE">
          <w:rPr>
            <w:rFonts w:ascii="Arial" w:hAnsi="Arial" w:cs="Arial"/>
            <w:b w:val="0"/>
            <w:bCs w:val="0"/>
            <w:webHidden/>
            <w:sz w:val="22"/>
            <w:szCs w:val="22"/>
          </w:rPr>
          <w:fldChar w:fldCharType="end"/>
        </w:r>
      </w:hyperlink>
    </w:p>
    <w:p w14:paraId="5B7E010F"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3" w:history="1">
        <w:r w:rsidRPr="00F341CE">
          <w:rPr>
            <w:rStyle w:val="Hyperlink"/>
            <w:rFonts w:ascii="Arial" w:hAnsi="Arial" w:cs="Arial"/>
            <w:b w:val="0"/>
            <w:bCs w:val="0"/>
            <w:sz w:val="22"/>
            <w:szCs w:val="22"/>
          </w:rPr>
          <w:t>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Rules of debate at meetings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_Toc50024053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3</w:t>
        </w:r>
        <w:r w:rsidR="005A082F" w:rsidRPr="00F341CE">
          <w:rPr>
            <w:rFonts w:ascii="Arial" w:hAnsi="Arial" w:cs="Arial"/>
            <w:b w:val="0"/>
            <w:bCs w:val="0"/>
            <w:webHidden/>
            <w:sz w:val="22"/>
            <w:szCs w:val="22"/>
          </w:rPr>
          <w:fldChar w:fldCharType="end"/>
        </w:r>
      </w:hyperlink>
    </w:p>
    <w:p w14:paraId="0BFB8F2B"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4" w:history="1">
        <w:r w:rsidRPr="00F341CE">
          <w:rPr>
            <w:rStyle w:val="Hyperlink"/>
            <w:rFonts w:ascii="Arial" w:hAnsi="Arial" w:cs="Arial"/>
            <w:b w:val="0"/>
            <w:bCs w:val="0"/>
            <w:sz w:val="22"/>
            <w:szCs w:val="22"/>
          </w:rPr>
          <w:t>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Disorderly conduct at meetings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_Toc50024054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5</w:t>
        </w:r>
        <w:r w:rsidR="005A082F" w:rsidRPr="00F341CE">
          <w:rPr>
            <w:rFonts w:ascii="Arial" w:hAnsi="Arial" w:cs="Arial"/>
            <w:b w:val="0"/>
            <w:bCs w:val="0"/>
            <w:webHidden/>
            <w:sz w:val="22"/>
            <w:szCs w:val="22"/>
          </w:rPr>
          <w:fldChar w:fldCharType="end"/>
        </w:r>
      </w:hyperlink>
    </w:p>
    <w:p w14:paraId="4CB01B9E"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5" w:history="1">
        <w:r w:rsidRPr="00F341CE">
          <w:rPr>
            <w:rStyle w:val="Hyperlink"/>
            <w:rFonts w:ascii="Arial" w:hAnsi="Arial" w:cs="Arial"/>
            <w:b w:val="0"/>
            <w:bCs w:val="0"/>
            <w:sz w:val="22"/>
            <w:szCs w:val="22"/>
          </w:rPr>
          <w:t>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Meetings generally</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_Toc50024055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5</w:t>
        </w:r>
        <w:r w:rsidR="005A082F" w:rsidRPr="00F341CE">
          <w:rPr>
            <w:rFonts w:ascii="Arial" w:hAnsi="Arial" w:cs="Arial"/>
            <w:b w:val="0"/>
            <w:bCs w:val="0"/>
            <w:webHidden/>
            <w:sz w:val="22"/>
            <w:szCs w:val="22"/>
          </w:rPr>
          <w:fldChar w:fldCharType="end"/>
        </w:r>
      </w:hyperlink>
    </w:p>
    <w:p w14:paraId="1B2062AE"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6" w:history="1">
        <w:r w:rsidRPr="00F341CE">
          <w:rPr>
            <w:rStyle w:val="Hyperlink"/>
            <w:rFonts w:ascii="Arial" w:hAnsi="Arial" w:cs="Arial"/>
            <w:b w:val="0"/>
            <w:bCs w:val="0"/>
            <w:sz w:val="22"/>
            <w:szCs w:val="22"/>
          </w:rPr>
          <w:t>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Committees and sub-committees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_Toc50024056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8</w:t>
        </w:r>
        <w:r w:rsidR="005A082F" w:rsidRPr="00F341CE">
          <w:rPr>
            <w:rFonts w:ascii="Arial" w:hAnsi="Arial" w:cs="Arial"/>
            <w:b w:val="0"/>
            <w:bCs w:val="0"/>
            <w:webHidden/>
            <w:sz w:val="22"/>
            <w:szCs w:val="22"/>
          </w:rPr>
          <w:fldChar w:fldCharType="end"/>
        </w:r>
      </w:hyperlink>
    </w:p>
    <w:p w14:paraId="44765E5D"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7" w:history="1">
        <w:r w:rsidRPr="00F341CE">
          <w:rPr>
            <w:rStyle w:val="Hyperlink"/>
            <w:rFonts w:ascii="Arial" w:hAnsi="Arial" w:cs="Arial"/>
            <w:b w:val="0"/>
            <w:bCs w:val="0"/>
            <w:sz w:val="22"/>
            <w:szCs w:val="22"/>
          </w:rPr>
          <w:t>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Ordinary council meetings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_Toc50024057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9</w:t>
        </w:r>
        <w:r w:rsidR="005A082F" w:rsidRPr="00F341CE">
          <w:rPr>
            <w:rFonts w:ascii="Arial" w:hAnsi="Arial" w:cs="Arial"/>
            <w:b w:val="0"/>
            <w:bCs w:val="0"/>
            <w:webHidden/>
            <w:sz w:val="22"/>
            <w:szCs w:val="22"/>
          </w:rPr>
          <w:fldChar w:fldCharType="end"/>
        </w:r>
      </w:hyperlink>
    </w:p>
    <w:p w14:paraId="0C0EF59F"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8" w:history="1">
        <w:r w:rsidRPr="00F341CE">
          <w:rPr>
            <w:rStyle w:val="Hyperlink"/>
            <w:rFonts w:ascii="Arial" w:hAnsi="Arial" w:cs="Arial"/>
            <w:b w:val="0"/>
            <w:bCs w:val="0"/>
            <w:sz w:val="22"/>
            <w:szCs w:val="22"/>
          </w:rPr>
          <w:t>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Extraordinary meetings of the council, committees and sub-committees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_Toc50024058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005A082F" w:rsidRPr="00F341CE">
          <w:rPr>
            <w:rFonts w:ascii="Arial" w:hAnsi="Arial" w:cs="Arial"/>
            <w:b w:val="0"/>
            <w:bCs w:val="0"/>
            <w:webHidden/>
            <w:sz w:val="22"/>
            <w:szCs w:val="22"/>
          </w:rPr>
          <w:fldChar w:fldCharType="end"/>
        </w:r>
      </w:hyperlink>
    </w:p>
    <w:p w14:paraId="34F19474"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59" w:history="1">
        <w:r w:rsidRPr="00F341CE">
          <w:rPr>
            <w:rStyle w:val="Hyperlink"/>
            <w:rFonts w:ascii="Arial" w:hAnsi="Arial" w:cs="Arial"/>
            <w:b w:val="0"/>
            <w:bCs w:val="0"/>
            <w:sz w:val="22"/>
            <w:szCs w:val="22"/>
          </w:rPr>
          <w:t>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Previous resolutions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_Toc50024059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005A082F" w:rsidRPr="00F341CE">
          <w:rPr>
            <w:rFonts w:ascii="Arial" w:hAnsi="Arial" w:cs="Arial"/>
            <w:b w:val="0"/>
            <w:bCs w:val="0"/>
            <w:webHidden/>
            <w:sz w:val="22"/>
            <w:szCs w:val="22"/>
          </w:rPr>
          <w:fldChar w:fldCharType="end"/>
        </w:r>
      </w:hyperlink>
    </w:p>
    <w:p w14:paraId="32D8E8C1"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0" w:history="1">
        <w:r w:rsidRPr="00F341CE">
          <w:rPr>
            <w:rStyle w:val="Hyperlink"/>
            <w:rFonts w:ascii="Arial" w:hAnsi="Arial" w:cs="Arial"/>
            <w:b w:val="0"/>
            <w:bCs w:val="0"/>
            <w:sz w:val="22"/>
            <w:szCs w:val="22"/>
          </w:rPr>
          <w:t>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Voting on appointments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_Toc50024060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11</w:t>
        </w:r>
        <w:r w:rsidR="005A082F" w:rsidRPr="00F341CE">
          <w:rPr>
            <w:rFonts w:ascii="Arial" w:hAnsi="Arial" w:cs="Arial"/>
            <w:b w:val="0"/>
            <w:bCs w:val="0"/>
            <w:webHidden/>
            <w:sz w:val="22"/>
            <w:szCs w:val="22"/>
          </w:rPr>
          <w:fldChar w:fldCharType="end"/>
        </w:r>
      </w:hyperlink>
    </w:p>
    <w:p w14:paraId="4665F9F2"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1" w:history="1">
        <w:r w:rsidRPr="00F341CE">
          <w:rPr>
            <w:rStyle w:val="Hyperlink"/>
            <w:rFonts w:ascii="Arial" w:hAnsi="Arial" w:cs="Arial"/>
            <w:b w:val="0"/>
            <w:bCs w:val="0"/>
            <w:sz w:val="22"/>
            <w:szCs w:val="22"/>
          </w:rPr>
          <w:t>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for a meeting that require written notice to be given to the proper officer</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_Toc50024061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12</w:t>
        </w:r>
        <w:r w:rsidR="005A082F" w:rsidRPr="00F341CE">
          <w:rPr>
            <w:rFonts w:ascii="Arial" w:hAnsi="Arial" w:cs="Arial"/>
            <w:b w:val="0"/>
            <w:bCs w:val="0"/>
            <w:webHidden/>
            <w:sz w:val="22"/>
            <w:szCs w:val="22"/>
          </w:rPr>
          <w:fldChar w:fldCharType="end"/>
        </w:r>
      </w:hyperlink>
    </w:p>
    <w:p w14:paraId="51329DD7"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2" w:history="1">
        <w:r w:rsidRPr="00F341CE">
          <w:rPr>
            <w:rStyle w:val="Hyperlink"/>
            <w:rFonts w:ascii="Arial" w:hAnsi="Arial" w:cs="Arial"/>
            <w:b w:val="0"/>
            <w:bCs w:val="0"/>
            <w:sz w:val="22"/>
            <w:szCs w:val="22"/>
          </w:rPr>
          <w:t>10.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Motions at a meeting that do not require written notice</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_Toc50024062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12</w:t>
        </w:r>
        <w:r w:rsidR="005A082F" w:rsidRPr="00F341CE">
          <w:rPr>
            <w:rFonts w:ascii="Arial" w:hAnsi="Arial" w:cs="Arial"/>
            <w:b w:val="0"/>
            <w:bCs w:val="0"/>
            <w:webHidden/>
            <w:sz w:val="22"/>
            <w:szCs w:val="22"/>
          </w:rPr>
          <w:fldChar w:fldCharType="end"/>
        </w:r>
      </w:hyperlink>
    </w:p>
    <w:p w14:paraId="1DDE34A6"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3" w:history="1">
        <w:r w:rsidRPr="00F341CE">
          <w:rPr>
            <w:rStyle w:val="Hyperlink"/>
            <w:rFonts w:ascii="Arial" w:hAnsi="Arial" w:cs="Arial"/>
            <w:b w:val="0"/>
            <w:bCs w:val="0"/>
            <w:sz w:val="22"/>
            <w:szCs w:val="22"/>
          </w:rPr>
          <w:t>11.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Management of information</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_Toc50024063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13</w:t>
        </w:r>
        <w:r w:rsidR="005A082F" w:rsidRPr="00F341CE">
          <w:rPr>
            <w:rFonts w:ascii="Arial" w:hAnsi="Arial" w:cs="Arial"/>
            <w:b w:val="0"/>
            <w:bCs w:val="0"/>
            <w:webHidden/>
            <w:sz w:val="22"/>
            <w:szCs w:val="22"/>
          </w:rPr>
          <w:fldChar w:fldCharType="end"/>
        </w:r>
      </w:hyperlink>
    </w:p>
    <w:p w14:paraId="70967B39"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4" w:history="1">
        <w:r w:rsidRPr="00F341CE">
          <w:rPr>
            <w:rStyle w:val="Hyperlink"/>
            <w:rFonts w:ascii="Arial" w:hAnsi="Arial" w:cs="Arial"/>
            <w:b w:val="0"/>
            <w:bCs w:val="0"/>
            <w:sz w:val="22"/>
            <w:szCs w:val="22"/>
          </w:rPr>
          <w:t>12.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Draft minutes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_Toc50024064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14</w:t>
        </w:r>
        <w:r w:rsidR="005A082F" w:rsidRPr="00F341CE">
          <w:rPr>
            <w:rFonts w:ascii="Arial" w:hAnsi="Arial" w:cs="Arial"/>
            <w:b w:val="0"/>
            <w:bCs w:val="0"/>
            <w:webHidden/>
            <w:sz w:val="22"/>
            <w:szCs w:val="22"/>
          </w:rPr>
          <w:fldChar w:fldCharType="end"/>
        </w:r>
      </w:hyperlink>
    </w:p>
    <w:p w14:paraId="58023F61"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5" w:history="1">
        <w:r w:rsidRPr="00F341CE">
          <w:rPr>
            <w:rStyle w:val="Hyperlink"/>
            <w:rFonts w:ascii="Arial" w:hAnsi="Arial" w:cs="Arial"/>
            <w:b w:val="0"/>
            <w:bCs w:val="0"/>
            <w:sz w:val="22"/>
            <w:szCs w:val="22"/>
          </w:rPr>
          <w:t>13.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and dispensations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_Toc50024065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14</w:t>
        </w:r>
        <w:r w:rsidR="005A082F" w:rsidRPr="00F341CE">
          <w:rPr>
            <w:rFonts w:ascii="Arial" w:hAnsi="Arial" w:cs="Arial"/>
            <w:b w:val="0"/>
            <w:bCs w:val="0"/>
            <w:webHidden/>
            <w:sz w:val="22"/>
            <w:szCs w:val="22"/>
          </w:rPr>
          <w:fldChar w:fldCharType="end"/>
        </w:r>
      </w:hyperlink>
    </w:p>
    <w:p w14:paraId="694647E0"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6" w:history="1">
        <w:r w:rsidRPr="00F341CE">
          <w:rPr>
            <w:rStyle w:val="Hyperlink"/>
            <w:rFonts w:ascii="Arial" w:hAnsi="Arial" w:cs="Arial"/>
            <w:b w:val="0"/>
            <w:bCs w:val="0"/>
            <w:sz w:val="22"/>
            <w:szCs w:val="22"/>
          </w:rPr>
          <w:t>14.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Code of conduct complaints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_Toc50024066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15</w:t>
        </w:r>
        <w:r w:rsidR="005A082F" w:rsidRPr="00F341CE">
          <w:rPr>
            <w:rFonts w:ascii="Arial" w:hAnsi="Arial" w:cs="Arial"/>
            <w:b w:val="0"/>
            <w:bCs w:val="0"/>
            <w:webHidden/>
            <w:sz w:val="22"/>
            <w:szCs w:val="22"/>
          </w:rPr>
          <w:fldChar w:fldCharType="end"/>
        </w:r>
      </w:hyperlink>
    </w:p>
    <w:p w14:paraId="48403BD5"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7" w:history="1">
        <w:r w:rsidRPr="00F341CE">
          <w:rPr>
            <w:rStyle w:val="Hyperlink"/>
            <w:rFonts w:ascii="Arial" w:hAnsi="Arial" w:cs="Arial"/>
            <w:b w:val="0"/>
            <w:bCs w:val="0"/>
            <w:sz w:val="22"/>
            <w:szCs w:val="22"/>
            <w:lang w:bidi="en-US"/>
          </w:rPr>
          <w:t>15.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Proper officer</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_Toc50024067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16</w:t>
        </w:r>
        <w:r w:rsidR="005A082F" w:rsidRPr="00F341CE">
          <w:rPr>
            <w:rFonts w:ascii="Arial" w:hAnsi="Arial" w:cs="Arial"/>
            <w:b w:val="0"/>
            <w:bCs w:val="0"/>
            <w:webHidden/>
            <w:sz w:val="22"/>
            <w:szCs w:val="22"/>
          </w:rPr>
          <w:fldChar w:fldCharType="end"/>
        </w:r>
      </w:hyperlink>
    </w:p>
    <w:p w14:paraId="634443F3"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8" w:history="1">
        <w:r w:rsidRPr="00F341CE">
          <w:rPr>
            <w:rStyle w:val="Hyperlink"/>
            <w:rFonts w:ascii="Arial" w:hAnsi="Arial" w:cs="Arial"/>
            <w:b w:val="0"/>
            <w:bCs w:val="0"/>
            <w:sz w:val="22"/>
            <w:szCs w:val="22"/>
          </w:rPr>
          <w:t>16.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Responsible financial officer</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_Toc50024068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18</w:t>
        </w:r>
        <w:r w:rsidR="005A082F" w:rsidRPr="00F341CE">
          <w:rPr>
            <w:rFonts w:ascii="Arial" w:hAnsi="Arial" w:cs="Arial"/>
            <w:b w:val="0"/>
            <w:bCs w:val="0"/>
            <w:webHidden/>
            <w:sz w:val="22"/>
            <w:szCs w:val="22"/>
          </w:rPr>
          <w:fldChar w:fldCharType="end"/>
        </w:r>
      </w:hyperlink>
    </w:p>
    <w:p w14:paraId="4CEFBEDB"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69" w:history="1">
        <w:r w:rsidRPr="00F341CE">
          <w:rPr>
            <w:rStyle w:val="Hyperlink"/>
            <w:rFonts w:ascii="Arial" w:hAnsi="Arial" w:cs="Arial"/>
            <w:b w:val="0"/>
            <w:bCs w:val="0"/>
            <w:sz w:val="22"/>
            <w:szCs w:val="22"/>
          </w:rPr>
          <w:t>17.</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Accounts and accounting statements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_Toc50024069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18</w:t>
        </w:r>
        <w:r w:rsidR="005A082F" w:rsidRPr="00F341CE">
          <w:rPr>
            <w:rFonts w:ascii="Arial" w:hAnsi="Arial" w:cs="Arial"/>
            <w:b w:val="0"/>
            <w:bCs w:val="0"/>
            <w:webHidden/>
            <w:sz w:val="22"/>
            <w:szCs w:val="22"/>
          </w:rPr>
          <w:fldChar w:fldCharType="end"/>
        </w:r>
      </w:hyperlink>
    </w:p>
    <w:p w14:paraId="2479C1E2"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0" w:history="1">
        <w:r w:rsidRPr="00F341CE">
          <w:rPr>
            <w:rStyle w:val="Hyperlink"/>
            <w:rFonts w:ascii="Arial" w:hAnsi="Arial" w:cs="Arial"/>
            <w:b w:val="0"/>
            <w:bCs w:val="0"/>
            <w:sz w:val="22"/>
            <w:szCs w:val="22"/>
          </w:rPr>
          <w:t>18.</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Financial controls and procurement</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_Toc50024070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19</w:t>
        </w:r>
        <w:r w:rsidR="005A082F" w:rsidRPr="00F341CE">
          <w:rPr>
            <w:rFonts w:ascii="Arial" w:hAnsi="Arial" w:cs="Arial"/>
            <w:b w:val="0"/>
            <w:bCs w:val="0"/>
            <w:webHidden/>
            <w:sz w:val="22"/>
            <w:szCs w:val="22"/>
          </w:rPr>
          <w:fldChar w:fldCharType="end"/>
        </w:r>
      </w:hyperlink>
    </w:p>
    <w:p w14:paraId="6E0FCB46"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1" w:history="1">
        <w:r w:rsidRPr="00F341CE">
          <w:rPr>
            <w:rStyle w:val="Hyperlink"/>
            <w:rFonts w:ascii="Arial" w:hAnsi="Arial" w:cs="Arial"/>
            <w:b w:val="0"/>
            <w:bCs w:val="0"/>
            <w:sz w:val="22"/>
            <w:szCs w:val="22"/>
          </w:rPr>
          <w:t>19.</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Handling staff matters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_Toc50024071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20</w:t>
        </w:r>
        <w:r w:rsidR="005A082F" w:rsidRPr="00F341CE">
          <w:rPr>
            <w:rFonts w:ascii="Arial" w:hAnsi="Arial" w:cs="Arial"/>
            <w:b w:val="0"/>
            <w:bCs w:val="0"/>
            <w:webHidden/>
            <w:sz w:val="22"/>
            <w:szCs w:val="22"/>
          </w:rPr>
          <w:fldChar w:fldCharType="end"/>
        </w:r>
      </w:hyperlink>
    </w:p>
    <w:p w14:paraId="6EF623E7"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2" w:history="1">
        <w:r w:rsidRPr="00F341CE">
          <w:rPr>
            <w:rStyle w:val="Hyperlink"/>
            <w:rFonts w:ascii="Arial" w:hAnsi="Arial" w:cs="Arial"/>
            <w:b w:val="0"/>
            <w:bCs w:val="0"/>
            <w:sz w:val="22"/>
            <w:szCs w:val="22"/>
          </w:rPr>
          <w:t>20.</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Responsibilities to provide information</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_Toc50024072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21</w:t>
        </w:r>
        <w:r w:rsidR="005A082F" w:rsidRPr="00F341CE">
          <w:rPr>
            <w:rFonts w:ascii="Arial" w:hAnsi="Arial" w:cs="Arial"/>
            <w:b w:val="0"/>
            <w:bCs w:val="0"/>
            <w:webHidden/>
            <w:sz w:val="22"/>
            <w:szCs w:val="22"/>
          </w:rPr>
          <w:fldChar w:fldCharType="end"/>
        </w:r>
      </w:hyperlink>
    </w:p>
    <w:p w14:paraId="73CC4F46"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3" w:history="1">
        <w:r w:rsidRPr="00F341CE">
          <w:rPr>
            <w:rStyle w:val="Hyperlink"/>
            <w:rFonts w:ascii="Arial" w:hAnsi="Arial" w:cs="Arial"/>
            <w:b w:val="0"/>
            <w:bCs w:val="0"/>
            <w:sz w:val="22"/>
            <w:szCs w:val="22"/>
            <w:lang w:bidi="en-US"/>
          </w:rPr>
          <w:t>21.</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lang w:bidi="en-US"/>
          </w:rPr>
          <w:t>Responsibilities under data protection legislation</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_Toc50024073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21</w:t>
        </w:r>
        <w:r w:rsidR="005A082F" w:rsidRPr="00F341CE">
          <w:rPr>
            <w:rFonts w:ascii="Arial" w:hAnsi="Arial" w:cs="Arial"/>
            <w:b w:val="0"/>
            <w:bCs w:val="0"/>
            <w:webHidden/>
            <w:sz w:val="22"/>
            <w:szCs w:val="22"/>
          </w:rPr>
          <w:fldChar w:fldCharType="end"/>
        </w:r>
      </w:hyperlink>
    </w:p>
    <w:p w14:paraId="000A221A"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4" w:history="1">
        <w:r w:rsidRPr="00F341CE">
          <w:rPr>
            <w:rStyle w:val="Hyperlink"/>
            <w:rFonts w:ascii="Arial" w:hAnsi="Arial" w:cs="Arial"/>
            <w:b w:val="0"/>
            <w:bCs w:val="0"/>
            <w:sz w:val="22"/>
            <w:szCs w:val="22"/>
          </w:rPr>
          <w:t>22.</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Relations with the press/media</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_Toc50024074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005A082F" w:rsidRPr="00F341CE">
          <w:rPr>
            <w:rFonts w:ascii="Arial" w:hAnsi="Arial" w:cs="Arial"/>
            <w:b w:val="0"/>
            <w:bCs w:val="0"/>
            <w:webHidden/>
            <w:sz w:val="22"/>
            <w:szCs w:val="22"/>
          </w:rPr>
          <w:fldChar w:fldCharType="end"/>
        </w:r>
      </w:hyperlink>
    </w:p>
    <w:p w14:paraId="1FCAE1B1"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5" w:history="1">
        <w:r w:rsidRPr="00F341CE">
          <w:rPr>
            <w:rStyle w:val="Hyperlink"/>
            <w:rFonts w:ascii="Arial" w:hAnsi="Arial" w:cs="Arial"/>
            <w:b w:val="0"/>
            <w:bCs w:val="0"/>
            <w:sz w:val="22"/>
            <w:szCs w:val="22"/>
          </w:rPr>
          <w:t>23.</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Execution and sealing of legal deeds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_Toc50024075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005A082F" w:rsidRPr="00F341CE">
          <w:rPr>
            <w:rFonts w:ascii="Arial" w:hAnsi="Arial" w:cs="Arial"/>
            <w:b w:val="0"/>
            <w:bCs w:val="0"/>
            <w:webHidden/>
            <w:sz w:val="22"/>
            <w:szCs w:val="22"/>
          </w:rPr>
          <w:fldChar w:fldCharType="end"/>
        </w:r>
      </w:hyperlink>
    </w:p>
    <w:p w14:paraId="4540F727"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6" w:history="1">
        <w:r w:rsidRPr="00F341CE">
          <w:rPr>
            <w:rStyle w:val="Hyperlink"/>
            <w:rFonts w:ascii="Arial" w:hAnsi="Arial" w:cs="Arial"/>
            <w:b w:val="0"/>
            <w:bCs w:val="0"/>
            <w:sz w:val="22"/>
            <w:szCs w:val="22"/>
          </w:rPr>
          <w:t>24.</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Communicating with district and county or unitary councillors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_Toc50024076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22</w:t>
        </w:r>
        <w:r w:rsidR="005A082F" w:rsidRPr="00F341CE">
          <w:rPr>
            <w:rFonts w:ascii="Arial" w:hAnsi="Arial" w:cs="Arial"/>
            <w:b w:val="0"/>
            <w:bCs w:val="0"/>
            <w:webHidden/>
            <w:sz w:val="22"/>
            <w:szCs w:val="22"/>
          </w:rPr>
          <w:fldChar w:fldCharType="end"/>
        </w:r>
      </w:hyperlink>
    </w:p>
    <w:p w14:paraId="68566EF4" w14:textId="77777777" w:rsidR="00F341CE" w:rsidRPr="00F341CE" w:rsidRDefault="00F341CE" w:rsidP="00F341CE">
      <w:pPr>
        <w:pStyle w:val="TOC1"/>
        <w:spacing w:line="276" w:lineRule="auto"/>
        <w:rPr>
          <w:rFonts w:ascii="Arial" w:eastAsiaTheme="minorEastAsia" w:hAnsi="Arial" w:cs="Arial"/>
          <w:b w:val="0"/>
          <w:bCs w:val="0"/>
          <w:color w:val="auto"/>
          <w:sz w:val="22"/>
          <w:szCs w:val="22"/>
          <w:lang w:eastAsia="en-GB"/>
        </w:rPr>
      </w:pPr>
      <w:hyperlink w:anchor="_Toc50024077" w:history="1">
        <w:r w:rsidRPr="00F341CE">
          <w:rPr>
            <w:rStyle w:val="Hyperlink"/>
            <w:rFonts w:ascii="Arial" w:hAnsi="Arial" w:cs="Arial"/>
            <w:b w:val="0"/>
            <w:bCs w:val="0"/>
            <w:sz w:val="22"/>
            <w:szCs w:val="22"/>
          </w:rPr>
          <w:t>25.</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Restrictions on councillor activities</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_Toc50024077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23</w:t>
        </w:r>
        <w:r w:rsidR="005A082F" w:rsidRPr="00F341CE">
          <w:rPr>
            <w:rFonts w:ascii="Arial" w:hAnsi="Arial" w:cs="Arial"/>
            <w:b w:val="0"/>
            <w:bCs w:val="0"/>
            <w:webHidden/>
            <w:sz w:val="22"/>
            <w:szCs w:val="22"/>
          </w:rPr>
          <w:fldChar w:fldCharType="end"/>
        </w:r>
      </w:hyperlink>
    </w:p>
    <w:p w14:paraId="56EB7409" w14:textId="77777777" w:rsidR="00F341CE" w:rsidRDefault="00F341CE" w:rsidP="00F341CE">
      <w:pPr>
        <w:pStyle w:val="TOC1"/>
        <w:spacing w:line="276" w:lineRule="auto"/>
        <w:rPr>
          <w:rFonts w:eastAsiaTheme="minorEastAsia" w:cstheme="minorBidi"/>
          <w:b w:val="0"/>
          <w:bCs w:val="0"/>
          <w:color w:val="auto"/>
          <w:szCs w:val="24"/>
          <w:lang w:eastAsia="en-GB"/>
        </w:rPr>
      </w:pPr>
      <w:hyperlink w:anchor="_Toc50024078" w:history="1">
        <w:r w:rsidRPr="00F341CE">
          <w:rPr>
            <w:rStyle w:val="Hyperlink"/>
            <w:rFonts w:ascii="Arial" w:hAnsi="Arial" w:cs="Arial"/>
            <w:b w:val="0"/>
            <w:bCs w:val="0"/>
            <w:sz w:val="22"/>
            <w:szCs w:val="22"/>
          </w:rPr>
          <w:t>26.</w:t>
        </w:r>
        <w:r w:rsidRPr="00F341CE">
          <w:rPr>
            <w:rFonts w:ascii="Arial" w:eastAsiaTheme="minorEastAsia" w:hAnsi="Arial" w:cs="Arial"/>
            <w:b w:val="0"/>
            <w:bCs w:val="0"/>
            <w:color w:val="auto"/>
            <w:sz w:val="22"/>
            <w:szCs w:val="22"/>
            <w:lang w:eastAsia="en-GB"/>
          </w:rPr>
          <w:tab/>
        </w:r>
        <w:r w:rsidRPr="00F341CE">
          <w:rPr>
            <w:rStyle w:val="Hyperlink"/>
            <w:rFonts w:ascii="Arial" w:hAnsi="Arial" w:cs="Arial"/>
            <w:b w:val="0"/>
            <w:bCs w:val="0"/>
            <w:sz w:val="22"/>
            <w:szCs w:val="22"/>
          </w:rPr>
          <w:t>Standing orders generally</w:t>
        </w:r>
        <w:r w:rsidRPr="00F341CE">
          <w:rPr>
            <w:rFonts w:ascii="Arial" w:hAnsi="Arial" w:cs="Arial"/>
            <w:b w:val="0"/>
            <w:bCs w:val="0"/>
            <w:webHidden/>
            <w:sz w:val="22"/>
            <w:szCs w:val="22"/>
          </w:rPr>
          <w:tab/>
        </w:r>
        <w:r w:rsidR="005A082F" w:rsidRPr="00F341CE">
          <w:rPr>
            <w:rFonts w:ascii="Arial" w:hAnsi="Arial" w:cs="Arial"/>
            <w:b w:val="0"/>
            <w:bCs w:val="0"/>
            <w:webHidden/>
            <w:sz w:val="22"/>
            <w:szCs w:val="22"/>
          </w:rPr>
          <w:fldChar w:fldCharType="begin"/>
        </w:r>
        <w:r w:rsidRPr="00F341CE">
          <w:rPr>
            <w:rFonts w:ascii="Arial" w:hAnsi="Arial" w:cs="Arial"/>
            <w:b w:val="0"/>
            <w:bCs w:val="0"/>
            <w:webHidden/>
            <w:sz w:val="22"/>
            <w:szCs w:val="22"/>
          </w:rPr>
          <w:instrText xml:space="preserve"> PAGEREF _Toc50024078 \h </w:instrText>
        </w:r>
        <w:r w:rsidR="005A082F" w:rsidRPr="00F341CE">
          <w:rPr>
            <w:rFonts w:ascii="Arial" w:hAnsi="Arial" w:cs="Arial"/>
            <w:b w:val="0"/>
            <w:bCs w:val="0"/>
            <w:webHidden/>
            <w:sz w:val="22"/>
            <w:szCs w:val="22"/>
          </w:rPr>
        </w:r>
        <w:r w:rsidR="005A082F" w:rsidRPr="00F341CE">
          <w:rPr>
            <w:rFonts w:ascii="Arial" w:hAnsi="Arial" w:cs="Arial"/>
            <w:b w:val="0"/>
            <w:bCs w:val="0"/>
            <w:webHidden/>
            <w:sz w:val="22"/>
            <w:szCs w:val="22"/>
          </w:rPr>
          <w:fldChar w:fldCharType="separate"/>
        </w:r>
        <w:r w:rsidRPr="00F341CE">
          <w:rPr>
            <w:rFonts w:ascii="Arial" w:hAnsi="Arial" w:cs="Arial"/>
            <w:b w:val="0"/>
            <w:bCs w:val="0"/>
            <w:webHidden/>
            <w:sz w:val="22"/>
            <w:szCs w:val="22"/>
          </w:rPr>
          <w:t>23</w:t>
        </w:r>
        <w:r w:rsidR="005A082F" w:rsidRPr="00F341CE">
          <w:rPr>
            <w:rFonts w:ascii="Arial" w:hAnsi="Arial" w:cs="Arial"/>
            <w:b w:val="0"/>
            <w:bCs w:val="0"/>
            <w:webHidden/>
            <w:sz w:val="22"/>
            <w:szCs w:val="22"/>
          </w:rPr>
          <w:fldChar w:fldCharType="end"/>
        </w:r>
      </w:hyperlink>
    </w:p>
    <w:p w14:paraId="21CF5E9B" w14:textId="77777777" w:rsidR="00883BA0" w:rsidRPr="00D13515" w:rsidRDefault="005A082F" w:rsidP="00F341CE">
      <w:pPr>
        <w:spacing w:after="200" w:line="276" w:lineRule="auto"/>
        <w:ind w:left="567" w:hanging="567"/>
        <w:rPr>
          <w:rFonts w:ascii="Arial" w:hAnsi="Arial" w:cs="Arial"/>
          <w:b/>
          <w:sz w:val="22"/>
          <w:szCs w:val="22"/>
        </w:rPr>
      </w:pPr>
      <w:r w:rsidRPr="00F341CE">
        <w:rPr>
          <w:rFonts w:ascii="Arial" w:eastAsiaTheme="minorEastAsia" w:hAnsi="Arial" w:cs="Arial"/>
          <w:sz w:val="22"/>
          <w:szCs w:val="22"/>
          <w:lang w:eastAsia="en-GB"/>
        </w:rPr>
        <w:fldChar w:fldCharType="end"/>
      </w:r>
    </w:p>
    <w:p w14:paraId="2B6D11EA" w14:textId="77777777" w:rsidR="00EE2E3E" w:rsidRDefault="001E3ED6" w:rsidP="005127E4">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024052"/>
      <w:bookmarkStart w:id="6" w:name="_Toc359336483"/>
      <w:r w:rsidR="00F373AA" w:rsidRPr="00D13515">
        <w:rPr>
          <w:rFonts w:ascii="Arial" w:hAnsi="Arial" w:cs="Arial"/>
          <w:b/>
          <w:szCs w:val="22"/>
        </w:rPr>
        <w:lastRenderedPageBreak/>
        <w:t>Introduction</w:t>
      </w:r>
      <w:bookmarkEnd w:id="5"/>
    </w:p>
    <w:p w14:paraId="1254FAED" w14:textId="77777777" w:rsidR="00EE2E3E" w:rsidRPr="00D13515" w:rsidRDefault="00EE2E3E" w:rsidP="005127E4">
      <w:pPr>
        <w:spacing w:after="200" w:line="276" w:lineRule="auto"/>
        <w:rPr>
          <w:rFonts w:ascii="Arial" w:hAnsi="Arial" w:cs="Arial"/>
          <w:color w:val="000000" w:themeColor="text1"/>
          <w:sz w:val="22"/>
          <w:szCs w:val="22"/>
        </w:rPr>
      </w:pPr>
      <w:r w:rsidRPr="00D13515">
        <w:rPr>
          <w:rFonts w:ascii="Arial" w:hAnsi="Arial" w:cs="Arial"/>
          <w:color w:val="000000" w:themeColor="text1"/>
          <w:sz w:val="22"/>
          <w:szCs w:val="22"/>
        </w:rPr>
        <w:t xml:space="preserve">These model standing orders update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contained in “Local Councils Explained” by Meera </w:t>
      </w:r>
      <w:proofErr w:type="spellStart"/>
      <w:r w:rsidRPr="00D13515">
        <w:rPr>
          <w:rFonts w:ascii="Arial" w:hAnsi="Arial" w:cs="Arial"/>
          <w:color w:val="000000" w:themeColor="text1"/>
          <w:sz w:val="22"/>
          <w:szCs w:val="22"/>
        </w:rPr>
        <w:t>Tharmarajah</w:t>
      </w:r>
      <w:proofErr w:type="spellEnd"/>
      <w:r w:rsidRPr="00D13515">
        <w:rPr>
          <w:rFonts w:ascii="Arial" w:hAnsi="Arial" w:cs="Arial"/>
          <w:color w:val="000000" w:themeColor="text1"/>
          <w:sz w:val="22"/>
          <w:szCs w:val="22"/>
        </w:rPr>
        <w:t xml:space="preserve"> (© 2013 NALC). This publication contains new model standing orders which reference new legislation introduced after 2013 when the last model standing orders were published.</w:t>
      </w:r>
    </w:p>
    <w:p w14:paraId="612B236C" w14:textId="77777777" w:rsidR="00EE2E3E" w:rsidRDefault="00F373AA" w:rsidP="005127E4">
      <w:pPr>
        <w:spacing w:after="200" w:line="276" w:lineRule="auto"/>
        <w:rPr>
          <w:rFonts w:ascii="Arial" w:hAnsi="Arial" w:cs="Arial"/>
          <w:b/>
          <w:sz w:val="22"/>
          <w:szCs w:val="22"/>
        </w:rPr>
      </w:pPr>
      <w:bookmarkStart w:id="7" w:name="_Toc508366052"/>
      <w:r w:rsidRPr="00EE2E3E">
        <w:rPr>
          <w:rFonts w:ascii="Arial" w:hAnsi="Arial" w:cs="Arial"/>
          <w:b/>
          <w:sz w:val="22"/>
          <w:szCs w:val="22"/>
        </w:rPr>
        <w:t xml:space="preserve">How </w:t>
      </w:r>
      <w:r w:rsidR="00B42F59">
        <w:rPr>
          <w:rFonts w:ascii="Arial" w:hAnsi="Arial" w:cs="Arial"/>
          <w:b/>
          <w:sz w:val="22"/>
          <w:szCs w:val="22"/>
        </w:rPr>
        <w:t>t</w:t>
      </w:r>
      <w:r w:rsidRPr="00EE2E3E">
        <w:rPr>
          <w:rFonts w:ascii="Arial" w:hAnsi="Arial" w:cs="Arial"/>
          <w:b/>
          <w:sz w:val="22"/>
          <w:szCs w:val="22"/>
        </w:rPr>
        <w:t xml:space="preserve">o </w:t>
      </w:r>
      <w:r w:rsidR="00B42F59">
        <w:rPr>
          <w:rFonts w:ascii="Arial" w:hAnsi="Arial" w:cs="Arial"/>
          <w:b/>
          <w:sz w:val="22"/>
          <w:szCs w:val="22"/>
        </w:rPr>
        <w:t>u</w:t>
      </w:r>
      <w:r w:rsidRPr="00EE2E3E">
        <w:rPr>
          <w:rFonts w:ascii="Arial" w:hAnsi="Arial" w:cs="Arial"/>
          <w:b/>
          <w:sz w:val="22"/>
          <w:szCs w:val="22"/>
        </w:rPr>
        <w:t xml:space="preserve">se </w:t>
      </w:r>
      <w:r w:rsidR="00B42F59">
        <w:rPr>
          <w:rFonts w:ascii="Arial" w:hAnsi="Arial" w:cs="Arial"/>
          <w:b/>
          <w:sz w:val="22"/>
          <w:szCs w:val="22"/>
        </w:rPr>
        <w:t>m</w:t>
      </w:r>
      <w:r w:rsidRPr="00EE2E3E">
        <w:rPr>
          <w:rFonts w:ascii="Arial" w:hAnsi="Arial" w:cs="Arial"/>
          <w:b/>
          <w:sz w:val="22"/>
          <w:szCs w:val="22"/>
        </w:rPr>
        <w:t xml:space="preserve">odel </w:t>
      </w:r>
      <w:r w:rsidR="00B42F59">
        <w:rPr>
          <w:rFonts w:ascii="Arial" w:hAnsi="Arial" w:cs="Arial"/>
          <w:b/>
          <w:sz w:val="22"/>
          <w:szCs w:val="22"/>
        </w:rPr>
        <w:t>s</w:t>
      </w:r>
      <w:r w:rsidRPr="00EE2E3E">
        <w:rPr>
          <w:rFonts w:ascii="Arial" w:hAnsi="Arial" w:cs="Arial"/>
          <w:b/>
          <w:sz w:val="22"/>
          <w:szCs w:val="22"/>
        </w:rPr>
        <w:t xml:space="preserve">tanding </w:t>
      </w:r>
      <w:r w:rsidR="00B42F59">
        <w:rPr>
          <w:rFonts w:ascii="Arial" w:hAnsi="Arial" w:cs="Arial"/>
          <w:b/>
          <w:sz w:val="22"/>
          <w:szCs w:val="22"/>
        </w:rPr>
        <w:t>o</w:t>
      </w:r>
      <w:r w:rsidRPr="00EE2E3E">
        <w:rPr>
          <w:rFonts w:ascii="Arial" w:hAnsi="Arial" w:cs="Arial"/>
          <w:b/>
          <w:sz w:val="22"/>
          <w:szCs w:val="22"/>
        </w:rPr>
        <w:t>rders</w:t>
      </w:r>
      <w:bookmarkEnd w:id="7"/>
      <w:r w:rsidRPr="00EE2E3E">
        <w:rPr>
          <w:rFonts w:ascii="Arial" w:hAnsi="Arial" w:cs="Arial"/>
          <w:b/>
          <w:sz w:val="22"/>
          <w:szCs w:val="22"/>
        </w:rPr>
        <w:t xml:space="preserve"> </w:t>
      </w:r>
    </w:p>
    <w:p w14:paraId="4EFAD175"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07424C93"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1580596E"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77F38303" w14:textId="77777777" w:rsidR="00EE2E3E"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Drafting </w:t>
      </w:r>
      <w:r w:rsidR="00B42F59">
        <w:rPr>
          <w:rFonts w:ascii="Arial" w:hAnsi="Arial" w:cs="Arial"/>
          <w:b/>
          <w:color w:val="000000"/>
          <w:sz w:val="22"/>
          <w:szCs w:val="22"/>
          <w:lang w:bidi="en-US"/>
        </w:rPr>
        <w:t>n</w:t>
      </w:r>
      <w:r w:rsidRPr="00D13515">
        <w:rPr>
          <w:rFonts w:ascii="Arial" w:hAnsi="Arial" w:cs="Arial"/>
          <w:b/>
          <w:color w:val="000000"/>
          <w:sz w:val="22"/>
          <w:szCs w:val="22"/>
          <w:lang w:bidi="en-US"/>
        </w:rPr>
        <w:t>otes</w:t>
      </w:r>
    </w:p>
    <w:p w14:paraId="53F5F0D1" w14:textId="77777777" w:rsidR="00D529C3"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1D245CF7"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170F3DCF" w14:textId="77777777" w:rsidR="00EE2E3E" w:rsidRPr="00D13515"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3EC2EC04"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56E529AC" w14:textId="77777777" w:rsidR="00883BA0" w:rsidRPr="00F373AA" w:rsidRDefault="00F373AA" w:rsidP="005127E4">
      <w:pPr>
        <w:pStyle w:val="Heading1"/>
        <w:tabs>
          <w:tab w:val="clear" w:pos="851"/>
        </w:tabs>
        <w:spacing w:before="0" w:after="200" w:line="276" w:lineRule="auto"/>
        <w:ind w:left="567" w:hanging="567"/>
        <w:rPr>
          <w:rFonts w:ascii="Arial" w:hAnsi="Arial" w:cs="Arial"/>
          <w:b/>
          <w:szCs w:val="22"/>
        </w:rPr>
      </w:pPr>
      <w:bookmarkStart w:id="8" w:name="_Toc50024053"/>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8"/>
    </w:p>
    <w:p w14:paraId="307C8B9E"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50507F6"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D0F40D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6D37FF40"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18483775"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25844B10"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F406A32"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4536E1A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57B5CD8"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48A5A58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5CB3A4E"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3088802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FA92C62"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818B21A"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067544B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5BDA264D"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5AFC418C"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1A6B6F14"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2691163A"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70E7F3F"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723454FF"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CADB4EB"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0F0285F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EDB4D51"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6E3219C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313E32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FE0C6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392DF4CD"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33153736"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4FF3EB2F"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5B92385F"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3898D9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F09EE71"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5B0D1FF1" w14:textId="2A0581F9" w:rsidR="00F373AA" w:rsidRPr="00F373AA"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2369F0">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chairman of the meeting.</w:t>
      </w:r>
      <w:r w:rsidR="00F373AA">
        <w:rPr>
          <w:rFonts w:ascii="Arial" w:hAnsi="Arial" w:cs="Arial"/>
          <w:color w:val="000000"/>
          <w:sz w:val="22"/>
          <w:szCs w:val="22"/>
          <w:lang w:bidi="en-US"/>
        </w:rPr>
        <w:br/>
      </w:r>
    </w:p>
    <w:p w14:paraId="218F57EA" w14:textId="77777777" w:rsidR="0032195E" w:rsidRPr="00F373AA" w:rsidRDefault="00F373AA" w:rsidP="005127E4">
      <w:pPr>
        <w:pStyle w:val="Heading1"/>
        <w:spacing w:before="0" w:after="200" w:line="276" w:lineRule="auto"/>
        <w:ind w:left="567" w:hanging="567"/>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024054"/>
      <w:r w:rsidRPr="00D13515">
        <w:rPr>
          <w:rFonts w:ascii="Arial" w:hAnsi="Arial" w:cs="Arial"/>
          <w:b/>
          <w:szCs w:val="22"/>
        </w:rPr>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9"/>
      <w:bookmarkEnd w:id="10"/>
      <w:bookmarkEnd w:id="11"/>
      <w:bookmarkEnd w:id="12"/>
      <w:bookmarkEnd w:id="13"/>
      <w:bookmarkEnd w:id="14"/>
    </w:p>
    <w:p w14:paraId="132C6D0C"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w:t>
      </w:r>
      <w:r w:rsidRPr="00D13515">
        <w:rPr>
          <w:rFonts w:ascii="Arial" w:hAnsi="Arial" w:cs="Arial"/>
          <w:color w:val="000000"/>
          <w:sz w:val="22"/>
          <w:szCs w:val="22"/>
          <w:lang w:bidi="en-US"/>
        </w:rPr>
        <w:lastRenderedPageBreak/>
        <w:t>offensively or improperly. If this standing order is ignored, the chairman of the meeting shall request such person(s) to moderate or improve their conduct.</w:t>
      </w:r>
    </w:p>
    <w:p w14:paraId="2A603250"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4776EF71" w14:textId="77777777"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38CCADB9"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024055"/>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5"/>
      <w:bookmarkEnd w:id="16"/>
      <w:bookmarkEnd w:id="17"/>
      <w:bookmarkEnd w:id="18"/>
      <w:bookmarkEnd w:id="19"/>
      <w:bookmarkEnd w:id="20"/>
    </w:p>
    <w:p w14:paraId="1F316CB9"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624B8D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9D4F751"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A2089A9"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56716CE" w14:textId="77777777">
        <w:tc>
          <w:tcPr>
            <w:tcW w:w="425" w:type="dxa"/>
            <w:shd w:val="clear" w:color="auto" w:fill="auto"/>
          </w:tcPr>
          <w:p w14:paraId="5D4DEAD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1362646"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2D6620D1" w14:textId="77777777">
        <w:tc>
          <w:tcPr>
            <w:tcW w:w="425" w:type="dxa"/>
            <w:shd w:val="clear" w:color="auto" w:fill="auto"/>
          </w:tcPr>
          <w:p w14:paraId="3EE2D2B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B9EC2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A566D0"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189528E9" w14:textId="77777777">
        <w:tc>
          <w:tcPr>
            <w:tcW w:w="425" w:type="dxa"/>
            <w:shd w:val="clear" w:color="auto" w:fill="auto"/>
          </w:tcPr>
          <w:p w14:paraId="4205B0F1"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F61DE2C"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50EC74B" w14:textId="77777777">
        <w:tc>
          <w:tcPr>
            <w:tcW w:w="425" w:type="dxa"/>
            <w:shd w:val="clear" w:color="auto" w:fill="auto"/>
          </w:tcPr>
          <w:p w14:paraId="2D4F2DE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1A1377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0DA62D8"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A100156" w14:textId="77777777">
        <w:tc>
          <w:tcPr>
            <w:tcW w:w="425" w:type="dxa"/>
            <w:shd w:val="clear" w:color="auto" w:fill="auto"/>
          </w:tcPr>
          <w:p w14:paraId="6300656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13E31FA"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7F466B41" w14:textId="77777777">
        <w:tc>
          <w:tcPr>
            <w:tcW w:w="425" w:type="dxa"/>
            <w:shd w:val="clear" w:color="auto" w:fill="auto"/>
          </w:tcPr>
          <w:p w14:paraId="03101EF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C8040E6" w14:textId="570145D3"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2369F0">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chairman of the meeting.</w:t>
            </w:r>
          </w:p>
        </w:tc>
      </w:tr>
      <w:tr w:rsidR="00883BA0" w:rsidRPr="00D13515" w14:paraId="36197FCD" w14:textId="77777777">
        <w:trPr>
          <w:trHeight w:val="683"/>
        </w:trPr>
        <w:tc>
          <w:tcPr>
            <w:tcW w:w="425" w:type="dxa"/>
            <w:shd w:val="clear" w:color="auto" w:fill="auto"/>
          </w:tcPr>
          <w:p w14:paraId="4B8D9A3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2613421" w14:textId="5F3ABFCA"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2369F0">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0FB278C5" w14:textId="77777777">
        <w:tc>
          <w:tcPr>
            <w:tcW w:w="425" w:type="dxa"/>
            <w:shd w:val="clear" w:color="auto" w:fill="auto"/>
          </w:tcPr>
          <w:p w14:paraId="0B489C9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BABFA69"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response </w:t>
            </w:r>
            <w:r w:rsidRPr="00D13515">
              <w:rPr>
                <w:rFonts w:ascii="Arial" w:hAnsi="Arial" w:cs="Arial"/>
                <w:color w:val="000000"/>
                <w:sz w:val="22"/>
                <w:szCs w:val="22"/>
                <w:lang w:bidi="en-US"/>
              </w:rPr>
              <w:lastRenderedPageBreak/>
              <w:t>at the meeting nor start a debate on the question. The chairman of the meeting may direct that a written or oral response be given.</w:t>
            </w:r>
          </w:p>
        </w:tc>
      </w:tr>
      <w:tr w:rsidR="00883BA0" w:rsidRPr="00D13515" w14:paraId="5BA6BAD5" w14:textId="77777777">
        <w:tc>
          <w:tcPr>
            <w:tcW w:w="425" w:type="dxa"/>
            <w:shd w:val="clear" w:color="auto" w:fill="auto"/>
          </w:tcPr>
          <w:p w14:paraId="4CCFE35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E50C51C" w14:textId="17A219B8"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A person shall raise his hand when requesting to speak</w:t>
            </w:r>
            <w:r w:rsidR="002369F0">
              <w:rPr>
                <w:rFonts w:ascii="Arial" w:hAnsi="Arial" w:cs="Arial"/>
                <w:color w:val="000000"/>
                <w:sz w:val="22"/>
                <w:szCs w:val="22"/>
                <w:lang w:bidi="en-US"/>
              </w:rPr>
              <w:t>.</w:t>
            </w:r>
          </w:p>
        </w:tc>
      </w:tr>
      <w:tr w:rsidR="00883BA0" w:rsidRPr="00D13515" w14:paraId="7936555B" w14:textId="77777777">
        <w:tc>
          <w:tcPr>
            <w:tcW w:w="425" w:type="dxa"/>
            <w:shd w:val="clear" w:color="auto" w:fill="auto"/>
          </w:tcPr>
          <w:p w14:paraId="265A5A4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346ABB6"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2C0C3EAA" w14:textId="77777777">
        <w:tc>
          <w:tcPr>
            <w:tcW w:w="425" w:type="dxa"/>
            <w:shd w:val="clear" w:color="auto" w:fill="auto"/>
          </w:tcPr>
          <w:p w14:paraId="3475882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BF5495D"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2A2FADBA" w14:textId="77777777">
        <w:tc>
          <w:tcPr>
            <w:tcW w:w="425" w:type="dxa"/>
            <w:shd w:val="clear" w:color="auto" w:fill="auto"/>
          </w:tcPr>
          <w:p w14:paraId="6CCCDD57"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544DC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F390989" w14:textId="77777777" w:rsidR="005B71B2" w:rsidRPr="00D13515" w:rsidRDefault="00E22CE1" w:rsidP="005127E4">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74741B1D" w14:textId="77777777">
        <w:tc>
          <w:tcPr>
            <w:tcW w:w="425" w:type="dxa"/>
            <w:shd w:val="clear" w:color="auto" w:fill="auto"/>
          </w:tcPr>
          <w:p w14:paraId="02289410"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9C4D4F8"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F2B1FEA" w14:textId="77777777" w:rsidR="00E22CE1" w:rsidRPr="00D1351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782DB99B" w14:textId="77777777">
        <w:tc>
          <w:tcPr>
            <w:tcW w:w="425" w:type="dxa"/>
            <w:shd w:val="clear" w:color="auto" w:fill="auto"/>
          </w:tcPr>
          <w:p w14:paraId="25410FD6"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C095896"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D985626"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1CF086F" w14:textId="77777777">
        <w:tc>
          <w:tcPr>
            <w:tcW w:w="425" w:type="dxa"/>
            <w:shd w:val="clear" w:color="auto" w:fill="auto"/>
          </w:tcPr>
          <w:p w14:paraId="0D366C4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BE52BD2"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40EFC16" w14:textId="77777777">
        <w:tc>
          <w:tcPr>
            <w:tcW w:w="425" w:type="dxa"/>
            <w:shd w:val="clear" w:color="auto" w:fill="auto"/>
          </w:tcPr>
          <w:p w14:paraId="1E834898"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D84A086"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4F17C726" w14:textId="77777777">
        <w:tc>
          <w:tcPr>
            <w:tcW w:w="425" w:type="dxa"/>
            <w:shd w:val="clear" w:color="auto" w:fill="auto"/>
          </w:tcPr>
          <w:p w14:paraId="5DE9B5C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9F0633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61A5A5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7C07B781"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2C63D787" w14:textId="77777777">
        <w:tc>
          <w:tcPr>
            <w:tcW w:w="425" w:type="dxa"/>
            <w:shd w:val="clear" w:color="auto" w:fill="auto"/>
          </w:tcPr>
          <w:p w14:paraId="5E3FDD3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3173E3B"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DBB4BC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557E6AA"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2838F6E1"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B97F868" w14:textId="77777777">
        <w:tc>
          <w:tcPr>
            <w:tcW w:w="425" w:type="dxa"/>
            <w:shd w:val="clear" w:color="auto" w:fill="auto"/>
          </w:tcPr>
          <w:p w14:paraId="0D501BF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54D252C"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w:t>
            </w:r>
            <w:r w:rsidRPr="00D13515">
              <w:rPr>
                <w:rFonts w:ascii="Arial" w:hAnsi="Arial" w:cs="Arial"/>
                <w:b/>
                <w:bCs/>
                <w:color w:val="000000"/>
                <w:sz w:val="22"/>
                <w:szCs w:val="22"/>
                <w:lang w:bidi="en-US"/>
              </w:rPr>
              <w:lastRenderedPageBreak/>
              <w:t xml:space="preserve">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649BE25" w14:textId="77777777">
        <w:tc>
          <w:tcPr>
            <w:tcW w:w="425" w:type="dxa"/>
            <w:shd w:val="clear" w:color="auto" w:fill="auto"/>
          </w:tcPr>
          <w:p w14:paraId="6021651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C2F8C0D"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71CBC1E"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3469AC3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55012B66"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28EACB56"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52876F91"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30CFF8E6"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58C669F"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6DF60E7F" w14:textId="77777777">
        <w:tc>
          <w:tcPr>
            <w:tcW w:w="425" w:type="dxa"/>
            <w:shd w:val="clear" w:color="auto" w:fill="auto"/>
          </w:tcPr>
          <w:p w14:paraId="3610903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4799B1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83EDC8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E9E07F8"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FA49D6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936FF8A" w14:textId="77777777" w:rsidR="002412D2"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059BDE7B" w14:textId="77777777">
        <w:tc>
          <w:tcPr>
            <w:tcW w:w="425" w:type="dxa"/>
            <w:shd w:val="clear" w:color="auto" w:fill="auto"/>
          </w:tcPr>
          <w:p w14:paraId="13971547"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617F114"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7F884D26"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B04B68C"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6EDBE98E"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47B2CBC1" w14:textId="77777777" w:rsidR="00C6169C" w:rsidRDefault="00C6169C" w:rsidP="005127E4">
      <w:pPr>
        <w:spacing w:line="276" w:lineRule="auto"/>
      </w:pPr>
      <w:r>
        <w:br w:type="page"/>
      </w:r>
    </w:p>
    <w:tbl>
      <w:tblPr>
        <w:tblW w:w="0" w:type="auto"/>
        <w:tblInd w:w="-459" w:type="dxa"/>
        <w:tblLook w:val="01E0" w:firstRow="1" w:lastRow="1" w:firstColumn="1" w:lastColumn="1" w:noHBand="0" w:noVBand="0"/>
      </w:tblPr>
      <w:tblGrid>
        <w:gridCol w:w="425"/>
        <w:gridCol w:w="8556"/>
      </w:tblGrid>
      <w:tr w:rsidR="00883BA0" w:rsidRPr="00D13515" w14:paraId="10E7EA8D" w14:textId="77777777">
        <w:tc>
          <w:tcPr>
            <w:tcW w:w="425" w:type="dxa"/>
            <w:shd w:val="clear" w:color="auto" w:fill="auto"/>
          </w:tcPr>
          <w:p w14:paraId="313F985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FC4D4D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D25362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79A98E2" w14:textId="77777777"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055A4B6" w14:textId="77777777">
        <w:tc>
          <w:tcPr>
            <w:tcW w:w="425" w:type="dxa"/>
            <w:shd w:val="clear" w:color="auto" w:fill="auto"/>
          </w:tcPr>
          <w:p w14:paraId="2C1DCB8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1615F9" w14:textId="79ACFF60"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2369F0">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709C96E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25541DB"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024056"/>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 xml:space="preserve">Committees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31"/>
      <w:bookmarkEnd w:id="32"/>
      <w:bookmarkEnd w:id="33"/>
      <w:bookmarkEnd w:id="34"/>
      <w:bookmarkEnd w:id="35"/>
      <w:bookmarkEnd w:id="36"/>
    </w:p>
    <w:p w14:paraId="5BCC4A0B" w14:textId="77777777" w:rsidR="00883BA0" w:rsidRPr="00D1351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47417FE2" w14:textId="77777777" w:rsidR="00883BA0" w:rsidRPr="00D1351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36D3CC8E" w14:textId="77777777" w:rsidR="00883BA0" w:rsidRPr="00D1351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765B3A0D"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24CEF61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32C3A37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16625D7A"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56A8DDF9"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7586C54" w14:textId="2F19C88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2369F0">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days before the meeting that they are unable to </w:t>
      </w:r>
      <w:proofErr w:type="gramStart"/>
      <w:r w:rsidRPr="00D13515">
        <w:rPr>
          <w:rFonts w:ascii="Arial" w:hAnsi="Arial" w:cs="Arial"/>
          <w:color w:val="000000"/>
          <w:sz w:val="22"/>
          <w:szCs w:val="22"/>
          <w:lang w:bidi="en-US"/>
        </w:rPr>
        <w:t>attend;</w:t>
      </w:r>
      <w:proofErr w:type="gramEnd"/>
    </w:p>
    <w:p w14:paraId="0640A85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chairman of the standing </w:t>
      </w:r>
      <w:proofErr w:type="gramStart"/>
      <w:r w:rsidRPr="00D13515">
        <w:rPr>
          <w:rFonts w:ascii="Arial" w:hAnsi="Arial" w:cs="Arial"/>
          <w:color w:val="000000"/>
          <w:sz w:val="22"/>
          <w:szCs w:val="22"/>
          <w:lang w:bidi="en-US"/>
        </w:rPr>
        <w:t>committee;</w:t>
      </w:r>
      <w:proofErr w:type="gramEnd"/>
    </w:p>
    <w:p w14:paraId="7985B7B6"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9E5B93B"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1CFFC681"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B6F13F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and press are permitted to attend the meetings of a sub-committee and also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0F5CA63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06094FE" w14:textId="77777777" w:rsidR="00883BA0" w:rsidRPr="00F373A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4440C364"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024057"/>
      <w:r w:rsidRPr="00D13515">
        <w:rPr>
          <w:rFonts w:ascii="Arial" w:hAnsi="Arial" w:cs="Arial"/>
          <w:b/>
          <w:szCs w:val="22"/>
        </w:rPr>
        <w:t xml:space="preserve">Ordinary </w:t>
      </w:r>
      <w:r w:rsidR="00B42F59">
        <w:rPr>
          <w:rFonts w:ascii="Arial" w:hAnsi="Arial" w:cs="Arial"/>
          <w:b/>
          <w:szCs w:val="22"/>
        </w:rPr>
        <w:t>c</w:t>
      </w:r>
      <w:r w:rsidRPr="00D13515">
        <w:rPr>
          <w:rFonts w:ascii="Arial" w:hAnsi="Arial" w:cs="Arial"/>
          <w:b/>
          <w:szCs w:val="22"/>
        </w:rPr>
        <w:t xml:space="preserve">ouncil </w:t>
      </w:r>
      <w:r w:rsidR="00B42F59">
        <w:rPr>
          <w:rFonts w:ascii="Arial" w:hAnsi="Arial" w:cs="Arial"/>
          <w:b/>
          <w:szCs w:val="22"/>
        </w:rPr>
        <w:t>m</w:t>
      </w:r>
      <w:r w:rsidRPr="00D13515">
        <w:rPr>
          <w:rFonts w:ascii="Arial" w:hAnsi="Arial" w:cs="Arial"/>
          <w:b/>
          <w:szCs w:val="22"/>
        </w:rPr>
        <w:t>eetings</w:t>
      </w:r>
      <w:bookmarkEnd w:id="38"/>
      <w:bookmarkEnd w:id="39"/>
      <w:bookmarkEnd w:id="40"/>
      <w:bookmarkEnd w:id="41"/>
      <w:bookmarkEnd w:id="42"/>
      <w:bookmarkEnd w:id="43"/>
      <w:r w:rsidRPr="00D13515">
        <w:rPr>
          <w:rFonts w:ascii="Arial" w:hAnsi="Arial" w:cs="Arial"/>
          <w:b/>
          <w:szCs w:val="22"/>
        </w:rPr>
        <w:t xml:space="preserve"> </w:t>
      </w:r>
    </w:p>
    <w:p w14:paraId="0394BB8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BEC0376"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84DADA5"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470B5C72"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9E66286"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365E71BE"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603E4F4D"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51752F8A"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7AD908F"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88F861A"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lastRenderedPageBreak/>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3518909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0A6F3E6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68BAD26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6227C94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2B62C580"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73F8543"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2AE812F0"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242B527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2D083BF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2FF108D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4CECC39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32198859"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18909327"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7D6A0A5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681ACCBF"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72D9706"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5B07A0A3"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4EAA76CA" w14:textId="77777777" w:rsidR="00472E93"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7C9BFA99"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06E9A9E9"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D27F987" w14:textId="77777777"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119C9E7E" w14:textId="77777777" w:rsidR="00883BA0" w:rsidRPr="00F373AA" w:rsidRDefault="00F373AA" w:rsidP="005127E4">
      <w:pPr>
        <w:pStyle w:val="Heading1"/>
        <w:tabs>
          <w:tab w:val="left"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024058"/>
      <w:r w:rsidRPr="00D13515">
        <w:rPr>
          <w:rFonts w:ascii="Arial" w:hAnsi="Arial" w:cs="Arial"/>
          <w:b/>
          <w:szCs w:val="22"/>
        </w:rPr>
        <w:t xml:space="preserve">Extraordinary </w:t>
      </w:r>
      <w:r w:rsidR="00B42F59">
        <w:rPr>
          <w:rFonts w:ascii="Arial" w:hAnsi="Arial" w:cs="Arial"/>
          <w:b/>
          <w:szCs w:val="22"/>
        </w:rPr>
        <w:t>m</w:t>
      </w:r>
      <w:r w:rsidRPr="00D13515">
        <w:rPr>
          <w:rFonts w:ascii="Arial" w:hAnsi="Arial" w:cs="Arial"/>
          <w:b/>
          <w:szCs w:val="22"/>
        </w:rPr>
        <w:t>eetings</w:t>
      </w:r>
      <w:bookmarkEnd w:id="44"/>
      <w:r>
        <w:rPr>
          <w:rFonts w:ascii="Arial" w:hAnsi="Arial" w:cs="Arial"/>
          <w:b/>
          <w:szCs w:val="22"/>
        </w:rPr>
        <w:t xml:space="preserve"> </w:t>
      </w:r>
      <w:r w:rsidR="00B42F59">
        <w:rPr>
          <w:rFonts w:ascii="Arial" w:hAnsi="Arial" w:cs="Arial"/>
          <w:b/>
          <w:szCs w:val="22"/>
        </w:rPr>
        <w:t>o</w:t>
      </w:r>
      <w:r>
        <w:rPr>
          <w:rFonts w:ascii="Arial" w:hAnsi="Arial" w:cs="Arial"/>
          <w:b/>
          <w:szCs w:val="22"/>
        </w:rPr>
        <w:t xml:space="preserve">f </w:t>
      </w:r>
      <w:r w:rsidR="00B42F59">
        <w:rPr>
          <w:rFonts w:ascii="Arial" w:hAnsi="Arial" w:cs="Arial"/>
          <w:b/>
          <w:szCs w:val="22"/>
        </w:rPr>
        <w:t>t</w:t>
      </w:r>
      <w:r>
        <w:rPr>
          <w:rFonts w:ascii="Arial" w:hAnsi="Arial" w:cs="Arial"/>
          <w:b/>
          <w:szCs w:val="22"/>
        </w:rPr>
        <w:t xml:space="preserve">he </w:t>
      </w:r>
      <w:r w:rsidR="00B42F59">
        <w:rPr>
          <w:rFonts w:ascii="Arial" w:hAnsi="Arial" w:cs="Arial"/>
          <w:b/>
          <w:szCs w:val="22"/>
        </w:rPr>
        <w:t>c</w:t>
      </w:r>
      <w:r>
        <w:rPr>
          <w:rFonts w:ascii="Arial" w:hAnsi="Arial" w:cs="Arial"/>
          <w:b/>
          <w:szCs w:val="22"/>
        </w:rPr>
        <w:t xml:space="preserve">ouncil, </w:t>
      </w:r>
      <w:r w:rsidR="00B42F59">
        <w:rPr>
          <w:rFonts w:ascii="Arial" w:hAnsi="Arial" w:cs="Arial"/>
          <w:b/>
          <w:szCs w:val="22"/>
        </w:rPr>
        <w:t>c</w:t>
      </w:r>
      <w:r w:rsidRPr="00D13515">
        <w:rPr>
          <w:rFonts w:ascii="Arial" w:hAnsi="Arial" w:cs="Arial"/>
          <w:b/>
          <w:szCs w:val="22"/>
        </w:rPr>
        <w:t xml:space="preserve">ommittees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ub-</w:t>
      </w:r>
      <w:r w:rsidR="00B42F59">
        <w:rPr>
          <w:rFonts w:ascii="Arial" w:hAnsi="Arial" w:cs="Arial"/>
          <w:b/>
          <w:szCs w:val="22"/>
        </w:rPr>
        <w:t>c</w:t>
      </w:r>
      <w:r w:rsidRPr="00D13515">
        <w:rPr>
          <w:rFonts w:ascii="Arial" w:hAnsi="Arial" w:cs="Arial"/>
          <w:b/>
          <w:szCs w:val="22"/>
        </w:rPr>
        <w:t>ommittees</w:t>
      </w:r>
      <w:bookmarkEnd w:id="45"/>
      <w:bookmarkEnd w:id="46"/>
      <w:bookmarkEnd w:id="47"/>
      <w:bookmarkEnd w:id="48"/>
      <w:bookmarkEnd w:id="49"/>
    </w:p>
    <w:p w14:paraId="4078F13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7ACA6940"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4234A4C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78A228C0" w14:textId="0B78C529" w:rsidR="00883BA0" w:rsidRPr="00F373A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2369F0">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2369F0">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2369F0">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00025261"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50" w:name="_Toc359318561"/>
      <w:bookmarkStart w:id="51" w:name="_Toc359334509"/>
      <w:bookmarkStart w:id="52" w:name="_Toc359334788"/>
      <w:bookmarkStart w:id="53" w:name="_Toc359336490"/>
      <w:bookmarkStart w:id="54" w:name="_Toc50024059"/>
      <w:r w:rsidRPr="00D13515">
        <w:rPr>
          <w:rFonts w:ascii="Arial" w:hAnsi="Arial" w:cs="Arial"/>
          <w:b/>
          <w:szCs w:val="22"/>
        </w:rPr>
        <w:t xml:space="preserve">Previous </w:t>
      </w:r>
      <w:r w:rsidR="00B42F59">
        <w:rPr>
          <w:rFonts w:ascii="Arial" w:hAnsi="Arial" w:cs="Arial"/>
          <w:b/>
          <w:szCs w:val="22"/>
        </w:rPr>
        <w:t>r</w:t>
      </w:r>
      <w:r w:rsidRPr="00D13515">
        <w:rPr>
          <w:rFonts w:ascii="Arial" w:hAnsi="Arial" w:cs="Arial"/>
          <w:b/>
          <w:szCs w:val="22"/>
        </w:rPr>
        <w:t>esolutions</w:t>
      </w:r>
      <w:bookmarkEnd w:id="37"/>
      <w:bookmarkEnd w:id="50"/>
      <w:bookmarkEnd w:id="51"/>
      <w:bookmarkEnd w:id="52"/>
      <w:bookmarkEnd w:id="53"/>
      <w:bookmarkEnd w:id="54"/>
    </w:p>
    <w:p w14:paraId="741EF3D4" w14:textId="38DE8B7A" w:rsidR="00883BA0" w:rsidRPr="00D13515"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369F0">
        <w:rPr>
          <w:rFonts w:ascii="Arial" w:hAnsi="Arial" w:cs="Arial"/>
          <w:color w:val="000000"/>
          <w:sz w:val="22"/>
          <w:szCs w:val="22"/>
          <w:lang w:bidi="en-US"/>
        </w:rPr>
        <w:t>5</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627D0CBE" w14:textId="77777777" w:rsidR="00883BA0" w:rsidRPr="00247B24"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25EBF0B"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024060"/>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5"/>
      <w:bookmarkEnd w:id="56"/>
      <w:bookmarkEnd w:id="57"/>
      <w:bookmarkEnd w:id="58"/>
      <w:bookmarkEnd w:id="59"/>
      <w:bookmarkEnd w:id="60"/>
    </w:p>
    <w:p w14:paraId="37D40A06"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5C9159ED"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F33B974"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024061"/>
      <w:r w:rsidRPr="00D13515">
        <w:rPr>
          <w:rFonts w:ascii="Arial" w:hAnsi="Arial" w:cs="Arial"/>
          <w:b/>
          <w:szCs w:val="22"/>
        </w:rPr>
        <w:lastRenderedPageBreak/>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1"/>
      <w:bookmarkEnd w:id="62"/>
      <w:bookmarkEnd w:id="63"/>
      <w:bookmarkEnd w:id="64"/>
      <w:bookmarkEnd w:id="65"/>
      <w:bookmarkEnd w:id="66"/>
      <w:r w:rsidRPr="00D13515">
        <w:rPr>
          <w:rFonts w:ascii="Arial" w:hAnsi="Arial" w:cs="Arial"/>
          <w:b/>
          <w:szCs w:val="22"/>
        </w:rPr>
        <w:t xml:space="preserve"> </w:t>
      </w:r>
    </w:p>
    <w:p w14:paraId="0E5E879D"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5B8537CC" w14:textId="4BA479C1"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369F0">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0BA7BEE"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D3125BD" w14:textId="40908B3F"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369F0">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51819A0D"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73FFCF1E"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37B9AF67"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98AE5D8" w14:textId="77777777"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0A09119"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024062"/>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6"/>
      <w:bookmarkEnd w:id="77"/>
      <w:bookmarkEnd w:id="78"/>
      <w:bookmarkEnd w:id="79"/>
      <w:bookmarkEnd w:id="80"/>
      <w:r w:rsidRPr="00D13515">
        <w:rPr>
          <w:rFonts w:ascii="Arial" w:hAnsi="Arial" w:cs="Arial"/>
          <w:b/>
          <w:szCs w:val="22"/>
        </w:rPr>
        <w:t xml:space="preserve"> </w:t>
      </w:r>
      <w:bookmarkEnd w:id="81"/>
    </w:p>
    <w:p w14:paraId="7AEB28B2"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A8532D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52FC5DD0"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36A7CA22"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5E023E76"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172312F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79BE00E"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71EF4DC1"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486C8B2"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41CE1793"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1A6B441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2020BA9E"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2A40E13"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0ABCBE1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05D5C510"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74F5B39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10F71A8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2C12D91" w14:textId="77777777"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7FDF7ED" w14:textId="77777777"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50024063"/>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2"/>
      <w:bookmarkEnd w:id="83"/>
      <w:bookmarkEnd w:id="84"/>
      <w:bookmarkEnd w:id="85"/>
      <w:bookmarkEnd w:id="86"/>
      <w:r>
        <w:rPr>
          <w:rFonts w:ascii="Arial" w:hAnsi="Arial" w:cs="Arial"/>
          <w:b/>
          <w:szCs w:val="22"/>
        </w:rPr>
        <w:t>n</w:t>
      </w:r>
      <w:bookmarkEnd w:id="87"/>
    </w:p>
    <w:p w14:paraId="651D40CC" w14:textId="77777777"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2E4BBC22" w14:textId="77777777" w:rsidR="00833A13" w:rsidRPr="00833A13" w:rsidRDefault="00833A13" w:rsidP="00833A13">
      <w:pPr>
        <w:spacing w:line="276" w:lineRule="auto"/>
        <w:rPr>
          <w:rFonts w:ascii="Arial" w:hAnsi="Arial" w:cs="Arial"/>
          <w:sz w:val="22"/>
          <w:szCs w:val="22"/>
        </w:rPr>
      </w:pPr>
    </w:p>
    <w:p w14:paraId="2A7D3F04" w14:textId="77777777" w:rsidR="00CB4ED5" w:rsidRPr="00D1351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21E74E0D" w14:textId="77777777" w:rsidR="00C63DC0" w:rsidRPr="00D13515" w:rsidRDefault="00C63DC0" w:rsidP="005127E4">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41AA1B25" w14:textId="77777777" w:rsidR="0054042F" w:rsidRPr="00D1351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35E02CCA" w14:textId="77777777" w:rsidR="00F373AA" w:rsidRPr="00F373AA"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r w:rsidR="00F373AA">
        <w:rPr>
          <w:rFonts w:ascii="Arial" w:hAnsi="Arial" w:cs="Arial"/>
          <w:b/>
          <w:color w:val="000000"/>
          <w:sz w:val="22"/>
          <w:szCs w:val="22"/>
          <w:lang w:bidi="en-US"/>
        </w:rPr>
        <w:br/>
      </w:r>
    </w:p>
    <w:p w14:paraId="74230CC2" w14:textId="77777777" w:rsidR="007B6AA4" w:rsidRPr="00F373AA" w:rsidRDefault="00F373AA" w:rsidP="005127E4">
      <w:pPr>
        <w:pStyle w:val="Heading1"/>
        <w:spacing w:before="0" w:after="200" w:line="276" w:lineRule="auto"/>
        <w:ind w:left="567" w:hanging="567"/>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024064"/>
      <w:bookmarkStart w:id="94" w:name="_Toc357072139"/>
      <w:r w:rsidRPr="00D13515">
        <w:rPr>
          <w:rFonts w:ascii="Arial" w:hAnsi="Arial" w:cs="Arial"/>
          <w:b/>
          <w:szCs w:val="22"/>
        </w:rPr>
        <w:lastRenderedPageBreak/>
        <w:t xml:space="preserve">Draft </w:t>
      </w:r>
      <w:r w:rsidR="00B42F59">
        <w:rPr>
          <w:rFonts w:ascii="Arial" w:hAnsi="Arial" w:cs="Arial"/>
          <w:b/>
          <w:szCs w:val="22"/>
        </w:rPr>
        <w:t>m</w:t>
      </w:r>
      <w:r w:rsidRPr="00D13515">
        <w:rPr>
          <w:rFonts w:ascii="Arial" w:hAnsi="Arial" w:cs="Arial"/>
          <w:b/>
          <w:szCs w:val="22"/>
        </w:rPr>
        <w:t>inutes</w:t>
      </w:r>
      <w:bookmarkEnd w:id="88"/>
      <w:bookmarkEnd w:id="89"/>
      <w:bookmarkEnd w:id="90"/>
      <w:bookmarkEnd w:id="91"/>
      <w:bookmarkEnd w:id="92"/>
      <w:bookmarkEnd w:id="93"/>
      <w:r w:rsidRPr="00D13515">
        <w:rPr>
          <w:rFonts w:ascii="Arial" w:hAnsi="Arial" w:cs="Arial"/>
          <w:b/>
          <w:szCs w:val="22"/>
        </w:rPr>
        <w:t xml:space="preserve"> </w:t>
      </w:r>
    </w:p>
    <w:p w14:paraId="7FAD6456"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9EF2CCE"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796B487"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B9862C7" w14:textId="77777777" w:rsidR="00311497" w:rsidRPr="00EE2E3E" w:rsidRDefault="00311497" w:rsidP="005127E4">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BEDBC33" w14:textId="77777777">
        <w:tc>
          <w:tcPr>
            <w:tcW w:w="490" w:type="dxa"/>
          </w:tcPr>
          <w:p w14:paraId="00124DEE" w14:textId="77777777" w:rsidR="007B6AA4" w:rsidRPr="00D13515" w:rsidRDefault="007B6AA4" w:rsidP="005127E4">
            <w:pPr>
              <w:spacing w:after="200" w:line="276" w:lineRule="auto"/>
              <w:contextualSpacing/>
              <w:rPr>
                <w:rFonts w:ascii="Arial" w:hAnsi="Arial" w:cs="Arial"/>
              </w:rPr>
            </w:pPr>
          </w:p>
        </w:tc>
        <w:tc>
          <w:tcPr>
            <w:tcW w:w="8414" w:type="dxa"/>
          </w:tcPr>
          <w:p w14:paraId="59444A93"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67E50D9" w14:textId="77777777">
        <w:tc>
          <w:tcPr>
            <w:tcW w:w="490" w:type="dxa"/>
          </w:tcPr>
          <w:p w14:paraId="5A59CCFD" w14:textId="77777777" w:rsidR="007B6AA4" w:rsidRPr="00D13515" w:rsidRDefault="007B6AA4" w:rsidP="005127E4">
            <w:pPr>
              <w:spacing w:after="200" w:line="276" w:lineRule="auto"/>
              <w:contextualSpacing/>
              <w:rPr>
                <w:rFonts w:ascii="Arial" w:hAnsi="Arial" w:cs="Arial"/>
              </w:rPr>
            </w:pPr>
          </w:p>
        </w:tc>
        <w:tc>
          <w:tcPr>
            <w:tcW w:w="8414" w:type="dxa"/>
          </w:tcPr>
          <w:p w14:paraId="4219E54B"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42FB5BA0" w14:textId="77777777">
        <w:tc>
          <w:tcPr>
            <w:tcW w:w="490" w:type="dxa"/>
          </w:tcPr>
          <w:p w14:paraId="66F09688" w14:textId="77777777" w:rsidR="007B6AA4" w:rsidRPr="00D13515" w:rsidRDefault="007B6AA4" w:rsidP="005127E4">
            <w:pPr>
              <w:spacing w:after="200" w:line="276" w:lineRule="auto"/>
              <w:contextualSpacing/>
              <w:rPr>
                <w:rFonts w:ascii="Arial" w:hAnsi="Arial" w:cs="Arial"/>
              </w:rPr>
            </w:pPr>
          </w:p>
        </w:tc>
        <w:tc>
          <w:tcPr>
            <w:tcW w:w="8414" w:type="dxa"/>
          </w:tcPr>
          <w:p w14:paraId="36CBC96E"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21B2C32" w14:textId="77777777">
        <w:tc>
          <w:tcPr>
            <w:tcW w:w="490" w:type="dxa"/>
          </w:tcPr>
          <w:p w14:paraId="3FF6DAB9" w14:textId="77777777" w:rsidR="007B6AA4" w:rsidRPr="00D13515" w:rsidRDefault="007B6AA4" w:rsidP="005127E4">
            <w:pPr>
              <w:spacing w:after="200" w:line="276" w:lineRule="auto"/>
              <w:contextualSpacing/>
              <w:rPr>
                <w:rFonts w:ascii="Arial" w:hAnsi="Arial" w:cs="Arial"/>
              </w:rPr>
            </w:pPr>
          </w:p>
        </w:tc>
        <w:tc>
          <w:tcPr>
            <w:tcW w:w="8414" w:type="dxa"/>
          </w:tcPr>
          <w:p w14:paraId="7C31BDA0"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1B449BD6" w14:textId="77777777"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0BEDB325" w14:textId="77777777">
        <w:tc>
          <w:tcPr>
            <w:tcW w:w="490" w:type="dxa"/>
          </w:tcPr>
          <w:p w14:paraId="577B50A1"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0D121DB"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0CA194"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99F8E7F" w14:textId="77777777" w:rsidR="007B6AA4" w:rsidRPr="00D13515" w:rsidRDefault="007B6AA4" w:rsidP="005127E4">
            <w:pPr>
              <w:spacing w:after="200" w:line="276" w:lineRule="auto"/>
              <w:contextualSpacing/>
              <w:rPr>
                <w:rFonts w:ascii="Arial" w:hAnsi="Arial" w:cs="Arial"/>
              </w:rPr>
            </w:pPr>
          </w:p>
        </w:tc>
        <w:tc>
          <w:tcPr>
            <w:tcW w:w="8414" w:type="dxa"/>
          </w:tcPr>
          <w:p w14:paraId="192A6EEA"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0C800C28" w14:textId="77777777">
        <w:tc>
          <w:tcPr>
            <w:tcW w:w="490" w:type="dxa"/>
          </w:tcPr>
          <w:p w14:paraId="38FE4565" w14:textId="77777777" w:rsidR="007B6AA4" w:rsidRPr="00D13515" w:rsidRDefault="007B6AA4" w:rsidP="005127E4">
            <w:pPr>
              <w:spacing w:after="200" w:line="276" w:lineRule="auto"/>
              <w:contextualSpacing/>
              <w:rPr>
                <w:rFonts w:ascii="Arial" w:hAnsi="Arial" w:cs="Arial"/>
              </w:rPr>
            </w:pPr>
          </w:p>
        </w:tc>
        <w:tc>
          <w:tcPr>
            <w:tcW w:w="8414" w:type="dxa"/>
          </w:tcPr>
          <w:p w14:paraId="0DB8FAF4"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75EFFC6" w14:textId="77777777" w:rsidR="00F373AA" w:rsidRPr="00D13515" w:rsidRDefault="00F373AA"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870CF9" w14:textId="77777777"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024065"/>
      <w:r w:rsidRPr="00D13515">
        <w:rPr>
          <w:rFonts w:ascii="Arial" w:hAnsi="Arial" w:cs="Arial"/>
          <w:b/>
          <w:szCs w:val="22"/>
        </w:rPr>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100" w:name="_Toc359318568"/>
      <w:bookmarkEnd w:id="94"/>
      <w:bookmarkEnd w:id="95"/>
      <w:bookmarkEnd w:id="96"/>
      <w:bookmarkEnd w:id="97"/>
      <w:bookmarkEnd w:id="98"/>
      <w:bookmarkEnd w:id="99"/>
    </w:p>
    <w:p w14:paraId="12096F39" w14:textId="77777777"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100"/>
      <w:r w:rsidR="00502A47" w:rsidRPr="00F341CE">
        <w:rPr>
          <w:rFonts w:ascii="Arial" w:hAnsi="Arial" w:cs="Arial"/>
          <w:sz w:val="22"/>
          <w:szCs w:val="22"/>
        </w:rPr>
        <w:t>).</w:t>
      </w:r>
    </w:p>
    <w:p w14:paraId="0EFC8B1F" w14:textId="77777777" w:rsidR="00F341CE" w:rsidRPr="00F341CE" w:rsidRDefault="00F341CE" w:rsidP="00F341CE">
      <w:pPr>
        <w:rPr>
          <w:rFonts w:ascii="Arial" w:hAnsi="Arial" w:cs="Arial"/>
          <w:sz w:val="22"/>
          <w:szCs w:val="22"/>
        </w:rPr>
      </w:pPr>
    </w:p>
    <w:p w14:paraId="0971CB3A"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D8E34ED"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0391658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BF0C893"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5F4BBC1E" w14:textId="5EF4EF42"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 xml:space="preserve">ouncil, or committee or sub-committee for which the dispensation is </w:t>
      </w:r>
      <w:proofErr w:type="gramStart"/>
      <w:r w:rsidRPr="00D13515">
        <w:rPr>
          <w:rFonts w:ascii="Arial" w:hAnsi="Arial" w:cs="Arial"/>
          <w:color w:val="000000"/>
          <w:sz w:val="22"/>
          <w:szCs w:val="22"/>
          <w:lang w:bidi="en-US"/>
        </w:rPr>
        <w:t>required</w:t>
      </w:r>
      <w:proofErr w:type="gramEnd"/>
      <w:r w:rsidRPr="00D13515">
        <w:rPr>
          <w:rFonts w:ascii="Arial" w:hAnsi="Arial" w:cs="Arial"/>
          <w:color w:val="000000"/>
          <w:sz w:val="22"/>
          <w:szCs w:val="22"/>
          <w:lang w:bidi="en-US"/>
        </w:rPr>
        <w:t xml:space="preserve"> and that decision is final.</w:t>
      </w:r>
    </w:p>
    <w:p w14:paraId="777CA98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480B00F"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57EEE76B"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0330E804"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06418366"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1A5A9E66" w14:textId="25AA43A0"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217B7E52" w14:textId="77777777"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9A9E120"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252E55D7" w14:textId="77777777" w:rsidR="00883BA0" w:rsidRPr="00D1351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7D9FE6B1" w14:textId="77777777" w:rsidR="00883BA0" w:rsidRPr="00F373A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7A6204BA" w14:textId="77777777" w:rsidR="00883BA0" w:rsidRPr="00F373AA" w:rsidRDefault="00F373AA" w:rsidP="005127E4">
      <w:pPr>
        <w:pStyle w:val="Heading1"/>
        <w:spacing w:before="0" w:after="200" w:line="276" w:lineRule="auto"/>
        <w:ind w:left="567" w:hanging="567"/>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024066"/>
      <w:bookmarkStart w:id="109" w:name="_Toc357072150"/>
      <w:bookmarkStart w:id="110" w:name="_Toc357072143"/>
      <w:bookmarkStart w:id="111" w:name="_Toc357072142"/>
      <w:bookmarkEnd w:id="101"/>
      <w:bookmarkEnd w:id="102"/>
      <w:bookmarkEnd w:id="103"/>
      <w:r w:rsidRPr="00D13515">
        <w:rPr>
          <w:rFonts w:ascii="Arial" w:hAnsi="Arial" w:cs="Arial"/>
          <w:b/>
        </w:rPr>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4"/>
      <w:bookmarkEnd w:id="105"/>
      <w:bookmarkEnd w:id="106"/>
      <w:bookmarkEnd w:id="107"/>
      <w:bookmarkEnd w:id="108"/>
      <w:r w:rsidRPr="00D13515">
        <w:rPr>
          <w:rFonts w:ascii="Arial" w:hAnsi="Arial" w:cs="Arial"/>
          <w:b/>
        </w:rPr>
        <w:t xml:space="preserve"> </w:t>
      </w:r>
      <w:bookmarkEnd w:id="109"/>
    </w:p>
    <w:p w14:paraId="1D5C55E0"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7A57210D" w14:textId="77777777" w:rsidR="00883BA0" w:rsidRPr="00D13515"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w:t>
      </w:r>
      <w:r w:rsidRPr="00D13515">
        <w:rPr>
          <w:rFonts w:ascii="Arial" w:hAnsi="Arial" w:cs="Arial"/>
          <w:color w:val="000000"/>
          <w:sz w:val="22"/>
          <w:szCs w:val="22"/>
          <w:lang w:bidi="en-US"/>
        </w:rPr>
        <w:lastRenderedPageBreak/>
        <w:t xml:space="preserve">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B9BF624" w14:textId="77777777" w:rsidR="00883BA0" w:rsidRPr="00D13515" w:rsidRDefault="00537CEB" w:rsidP="005127E4">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293EBE30"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 xml:space="preserve">a legal </w:t>
      </w:r>
      <w:proofErr w:type="gramStart"/>
      <w:r w:rsidR="00006C26" w:rsidRPr="00D13515">
        <w:rPr>
          <w:rFonts w:ascii="Arial" w:hAnsi="Arial" w:cs="Arial"/>
          <w:color w:val="000000"/>
          <w:sz w:val="22"/>
          <w:szCs w:val="22"/>
          <w:lang w:bidi="en-US"/>
        </w:rPr>
        <w:t>requirement</w:t>
      </w:r>
      <w:r w:rsidRPr="00D13515">
        <w:rPr>
          <w:rFonts w:ascii="Arial" w:hAnsi="Arial" w:cs="Arial"/>
          <w:color w:val="000000"/>
          <w:sz w:val="22"/>
          <w:szCs w:val="22"/>
          <w:lang w:bidi="en-US"/>
        </w:rPr>
        <w:t>;</w:t>
      </w:r>
      <w:proofErr w:type="gramEnd"/>
    </w:p>
    <w:p w14:paraId="6712FBB2" w14:textId="77777777" w:rsidR="00883BA0" w:rsidRPr="00D13515"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 xml:space="preserve">from the person or body with statutory responsibility for investigation of the </w:t>
      </w:r>
      <w:proofErr w:type="gramStart"/>
      <w:r w:rsidRPr="00D13515">
        <w:rPr>
          <w:rFonts w:ascii="Arial" w:hAnsi="Arial" w:cs="Arial"/>
          <w:color w:val="000000"/>
          <w:sz w:val="22"/>
          <w:szCs w:val="22"/>
          <w:lang w:bidi="en-US"/>
        </w:rPr>
        <w:t>matter;</w:t>
      </w:r>
      <w:proofErr w:type="gramEnd"/>
    </w:p>
    <w:p w14:paraId="5E4EC7B6" w14:textId="77777777" w:rsidR="00C51377" w:rsidRPr="00F373A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bookmarkStart w:id="112" w:name="_Toc359318570"/>
      <w:bookmarkStart w:id="113" w:name="_Toc359334521"/>
      <w:bookmarkStart w:id="114" w:name="_Toc359334800"/>
      <w:bookmarkStart w:id="115" w:name="_Toc359336502"/>
    </w:p>
    <w:p w14:paraId="0F50681D" w14:textId="77777777"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6" w:name="_Toc50024067"/>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10"/>
      <w:bookmarkEnd w:id="112"/>
      <w:bookmarkEnd w:id="113"/>
      <w:bookmarkEnd w:id="114"/>
      <w:bookmarkEnd w:id="115"/>
      <w:bookmarkEnd w:id="116"/>
      <w:r w:rsidRPr="00D13515">
        <w:rPr>
          <w:rFonts w:ascii="Arial" w:hAnsi="Arial" w:cs="Arial"/>
          <w:b/>
          <w:szCs w:val="22"/>
          <w:lang w:bidi="en-US"/>
        </w:rPr>
        <w:t xml:space="preserve"> </w:t>
      </w:r>
    </w:p>
    <w:p w14:paraId="1AB6CF9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7246B064"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CE9D2AF"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51443BD8" w14:textId="77777777" w:rsidR="00883BA0" w:rsidRPr="00D1351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41B8B71E" w14:textId="77777777" w:rsidR="002976ED" w:rsidRPr="00D1351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655D815"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064F83D6" w14:textId="2840EBFC"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369F0">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his withdrawal of </w:t>
      </w:r>
      <w:proofErr w:type="gramStart"/>
      <w:r w:rsidRPr="00D13515">
        <w:rPr>
          <w:rFonts w:ascii="Arial" w:hAnsi="Arial" w:cs="Arial"/>
          <w:color w:val="000000"/>
          <w:sz w:val="22"/>
          <w:szCs w:val="22"/>
          <w:lang w:bidi="en-US"/>
        </w:rPr>
        <w:t>it;</w:t>
      </w:r>
      <w:proofErr w:type="gramEnd"/>
    </w:p>
    <w:p w14:paraId="338152EE" w14:textId="77777777" w:rsidR="00883BA0" w:rsidRPr="00D1351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 xml:space="preserve">ouncil for the election of a new Chairman of the Council, occasioned by a casual vacancy in his </w:t>
      </w:r>
      <w:proofErr w:type="gramStart"/>
      <w:r w:rsidR="00883BA0" w:rsidRPr="00D13515">
        <w:rPr>
          <w:rFonts w:ascii="Arial" w:hAnsi="Arial" w:cs="Arial"/>
          <w:b/>
          <w:bCs/>
          <w:color w:val="000000"/>
          <w:sz w:val="22"/>
          <w:szCs w:val="22"/>
          <w:lang w:bidi="en-US"/>
        </w:rPr>
        <w:t>office;</w:t>
      </w:r>
      <w:proofErr w:type="gramEnd"/>
    </w:p>
    <w:p w14:paraId="0357320E" w14:textId="77777777" w:rsidR="00883BA0" w:rsidRPr="00466E76"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43280267"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70F0EF8C"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6622CEA9"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605F0C86"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3970566F" w14:textId="77777777" w:rsidR="0062325E" w:rsidRPr="00093283"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25B0AD6D"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05FA04EB" w14:textId="77777777"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639B6870"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5C026BF3"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63F42C4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2952B7CB"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6561BC16" w14:textId="101E3DD3"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2369F0">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717993EC"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02CAF35" w14:textId="77777777" w:rsidR="00B87F9D"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2D4A6271" w14:textId="77777777" w:rsidR="00883BA0" w:rsidRPr="006434DA"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9AF48E4" w14:textId="77777777" w:rsidR="00883BA0" w:rsidRPr="003D589A"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748C2360"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18" w:name="_Toc359318571"/>
      <w:bookmarkStart w:id="119" w:name="_Toc359334522"/>
      <w:bookmarkStart w:id="120" w:name="_Toc359334801"/>
      <w:bookmarkStart w:id="121" w:name="_Toc359336503"/>
      <w:bookmarkStart w:id="122" w:name="_Toc50024068"/>
      <w:bookmarkEnd w:id="117"/>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8"/>
      <w:bookmarkEnd w:id="119"/>
      <w:bookmarkEnd w:id="120"/>
      <w:bookmarkEnd w:id="121"/>
      <w:bookmarkEnd w:id="122"/>
      <w:r w:rsidRPr="00D13515">
        <w:rPr>
          <w:rFonts w:ascii="Arial" w:hAnsi="Arial" w:cs="Arial"/>
          <w:b/>
          <w:szCs w:val="22"/>
        </w:rPr>
        <w:t xml:space="preserve"> </w:t>
      </w:r>
    </w:p>
    <w:p w14:paraId="3F35FDD4" w14:textId="77777777"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55793D9"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024069"/>
      <w:r w:rsidRPr="00D13515">
        <w:rPr>
          <w:rFonts w:ascii="Arial" w:hAnsi="Arial" w:cs="Arial"/>
          <w:b/>
          <w:szCs w:val="22"/>
        </w:rPr>
        <w:lastRenderedPageBreak/>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3"/>
      <w:r w:rsidRPr="00D13515">
        <w:rPr>
          <w:rFonts w:ascii="Arial" w:hAnsi="Arial" w:cs="Arial"/>
          <w:b/>
          <w:szCs w:val="22"/>
        </w:rPr>
        <w:t>s</w:t>
      </w:r>
      <w:bookmarkEnd w:id="124"/>
      <w:bookmarkEnd w:id="125"/>
      <w:bookmarkEnd w:id="126"/>
      <w:bookmarkEnd w:id="127"/>
      <w:bookmarkEnd w:id="128"/>
    </w:p>
    <w:p w14:paraId="5BCF9989"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46421554" w14:textId="77777777" w:rsidR="00883BA0" w:rsidRPr="00D13515"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70391B51"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59D9F087"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18ED5FDC"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65833537" w14:textId="77777777"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759D64F4"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236ED03"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002F560C"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3304C88D"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598E99EC"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EB3CCA6" w14:textId="77777777" w:rsidR="00883BA0" w:rsidRPr="00D13515"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2BED4F1" w14:textId="77777777" w:rsidR="00883BA0" w:rsidRPr="00F373AA" w:rsidRDefault="00F373AA" w:rsidP="005127E4">
      <w:pPr>
        <w:pStyle w:val="Heading1"/>
        <w:spacing w:before="0" w:after="200" w:line="276" w:lineRule="auto"/>
        <w:ind w:left="567" w:hanging="567"/>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024070"/>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9"/>
      <w:bookmarkEnd w:id="130"/>
      <w:bookmarkEnd w:id="131"/>
      <w:bookmarkEnd w:id="132"/>
      <w:bookmarkEnd w:id="133"/>
      <w:bookmarkEnd w:id="134"/>
    </w:p>
    <w:p w14:paraId="4DFC1D2F"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5BF862AC"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62EE4F14"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6B5C9000"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590D32C1"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A60FF89" w14:textId="77777777" w:rsidR="00E93756" w:rsidRPr="00D13515"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26381A6A"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515A20B6" w14:textId="77777777" w:rsidR="00883BA0" w:rsidRPr="00D13515" w:rsidRDefault="00403AB6"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09A5B58B"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35325DA7"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683FA66F"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6CE0D733"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w:t>
      </w:r>
      <w:proofErr w:type="gramStart"/>
      <w:r w:rsidRPr="00D13515">
        <w:rPr>
          <w:rFonts w:ascii="Arial" w:hAnsi="Arial" w:cs="Arial"/>
          <w:color w:val="000000"/>
          <w:sz w:val="22"/>
          <w:szCs w:val="22"/>
          <w:lang w:bidi="en-US"/>
        </w:rPr>
        <w:t>appropriate;</w:t>
      </w:r>
      <w:proofErr w:type="gramEnd"/>
      <w:r w:rsidRPr="00D13515">
        <w:rPr>
          <w:rFonts w:ascii="Arial" w:hAnsi="Arial" w:cs="Arial"/>
          <w:color w:val="000000"/>
          <w:sz w:val="22"/>
          <w:szCs w:val="22"/>
          <w:lang w:bidi="en-US"/>
        </w:rPr>
        <w:t xml:space="preserve"> </w:t>
      </w:r>
    </w:p>
    <w:p w14:paraId="08ACA86E"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62C642D3"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6AFE81B3"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40C2A331" w14:textId="77777777" w:rsidR="00883BA0" w:rsidRPr="00D13515" w:rsidRDefault="00E80B39"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05FB6FB0" w14:textId="77777777" w:rsidR="00735162" w:rsidRPr="00D13515" w:rsidRDefault="00DE1EA1"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w:t>
      </w:r>
      <w:r w:rsidR="008A569B">
        <w:rPr>
          <w:rFonts w:ascii="Arial" w:hAnsi="Arial" w:cs="Arial"/>
          <w:b/>
          <w:bCs/>
          <w:color w:val="000000"/>
          <w:sz w:val="22"/>
          <w:szCs w:val="22"/>
          <w:lang w:bidi="en-US"/>
        </w:rPr>
        <w:t>an estimated value in excess of £189,330 for a public service or supply contract or in excess of £</w:t>
      </w:r>
      <w:r w:rsidR="008A569B">
        <w:rPr>
          <w:rFonts w:ascii="Arial" w:hAnsi="Arial" w:cs="Arial"/>
          <w:b/>
          <w:sz w:val="22"/>
          <w:szCs w:val="22"/>
        </w:rPr>
        <w:t xml:space="preserve">4,733,252 </w:t>
      </w:r>
      <w:r w:rsidR="0023055F" w:rsidRPr="00D13515">
        <w:rPr>
          <w:rFonts w:ascii="Arial" w:hAnsi="Arial" w:cs="Arial"/>
          <w:b/>
          <w:bCs/>
          <w:color w:val="000000"/>
          <w:sz w:val="22"/>
          <w:szCs w:val="22"/>
          <w:lang w:bidi="en-US"/>
        </w:rPr>
        <w:t>for a public works contract</w:t>
      </w:r>
      <w:r w:rsidR="00723080">
        <w:rPr>
          <w:rFonts w:ascii="Arial" w:hAnsi="Arial" w:cs="Arial"/>
          <w:b/>
          <w:bCs/>
          <w:color w:val="000000"/>
          <w:sz w:val="22"/>
          <w:szCs w:val="22"/>
          <w:lang w:bidi="en-US"/>
        </w:rPr>
        <w:t xml:space="preserve">; </w:t>
      </w:r>
      <w:r w:rsidR="00723080" w:rsidRPr="00D13515">
        <w:rPr>
          <w:rFonts w:ascii="Arial" w:hAnsi="Arial" w:cs="Arial"/>
          <w:b/>
          <w:bCs/>
          <w:color w:val="000000"/>
          <w:sz w:val="22"/>
          <w:szCs w:val="22"/>
        </w:rPr>
        <w:t>or £</w:t>
      </w:r>
      <w:r w:rsidR="00723080" w:rsidRPr="008E227A">
        <w:rPr>
          <w:rFonts w:ascii="Arial" w:hAnsi="Arial" w:cs="Arial"/>
          <w:b/>
          <w:bCs/>
          <w:color w:val="000000"/>
          <w:sz w:val="22"/>
          <w:szCs w:val="22"/>
        </w:rPr>
        <w:t xml:space="preserve">663,540 </w:t>
      </w:r>
      <w:r w:rsidR="00723080" w:rsidRPr="00D13515">
        <w:rPr>
          <w:rFonts w:ascii="Arial" w:hAnsi="Arial" w:cs="Arial"/>
          <w:b/>
          <w:bCs/>
          <w:color w:val="000000"/>
          <w:sz w:val="22"/>
          <w:szCs w:val="22"/>
        </w:rPr>
        <w:t>for a social and other specific services contract</w:t>
      </w:r>
      <w:r w:rsidR="0023055F" w:rsidRPr="00D13515">
        <w:rPr>
          <w:rFonts w:ascii="Arial" w:hAnsi="Arial" w:cs="Arial"/>
          <w:b/>
          <w:bCs/>
          <w:color w:val="000000"/>
          <w:sz w:val="22"/>
          <w:szCs w:val="22"/>
          <w:lang w:bidi="en-US"/>
        </w:rPr>
        <w:t xml:space="preserve">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19F86119" w14:textId="77777777" w:rsidR="00883BA0" w:rsidRPr="00F373AA" w:rsidRDefault="00D7121F"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w:t>
      </w:r>
      <w:r w:rsidR="00D24CF0">
        <w:rPr>
          <w:rFonts w:ascii="Arial" w:hAnsi="Arial" w:cs="Arial"/>
          <w:b/>
          <w:bCs/>
          <w:color w:val="000000"/>
          <w:sz w:val="22"/>
          <w:szCs w:val="22"/>
        </w:rPr>
        <w:t>78</w:t>
      </w:r>
      <w:r w:rsidRPr="00D13515">
        <w:rPr>
          <w:rFonts w:ascii="Arial" w:hAnsi="Arial" w:cs="Arial"/>
          <w:b/>
          <w:bCs/>
          <w:color w:val="000000"/>
          <w:sz w:val="22"/>
          <w:szCs w:val="22"/>
        </w:rPr>
        <w:t>,</w:t>
      </w:r>
      <w:r w:rsidR="00D24CF0">
        <w:rPr>
          <w:rFonts w:ascii="Arial" w:hAnsi="Arial" w:cs="Arial"/>
          <w:b/>
          <w:bCs/>
          <w:color w:val="000000"/>
          <w:sz w:val="22"/>
          <w:szCs w:val="22"/>
        </w:rPr>
        <w:t>660</w:t>
      </w:r>
      <w:r w:rsidRPr="00D13515">
        <w:rPr>
          <w:rFonts w:ascii="Arial" w:hAnsi="Arial" w:cs="Arial"/>
          <w:b/>
          <w:bCs/>
          <w:color w:val="000000"/>
          <w:sz w:val="22"/>
          <w:szCs w:val="22"/>
        </w:rPr>
        <w:t xml:space="preserve"> for a supply, services or design contract; or in excess of £4,</w:t>
      </w:r>
      <w:r w:rsidR="00D24CF0">
        <w:rPr>
          <w:rFonts w:ascii="Arial" w:hAnsi="Arial" w:cs="Arial"/>
          <w:b/>
          <w:bCs/>
          <w:color w:val="000000"/>
          <w:sz w:val="22"/>
          <w:szCs w:val="22"/>
        </w:rPr>
        <w:t>733</w:t>
      </w:r>
      <w:r w:rsidRPr="00D13515">
        <w:rPr>
          <w:rFonts w:ascii="Arial" w:hAnsi="Arial" w:cs="Arial"/>
          <w:b/>
          <w:bCs/>
          <w:color w:val="000000"/>
          <w:sz w:val="22"/>
          <w:szCs w:val="22"/>
        </w:rPr>
        <w:t>,</w:t>
      </w:r>
      <w:r w:rsidR="00D24CF0">
        <w:rPr>
          <w:rFonts w:ascii="Arial" w:hAnsi="Arial" w:cs="Arial"/>
          <w:b/>
          <w:bCs/>
          <w:color w:val="000000"/>
          <w:sz w:val="22"/>
          <w:szCs w:val="22"/>
        </w:rPr>
        <w:t>252</w:t>
      </w:r>
      <w:r w:rsidRPr="00D13515">
        <w:rPr>
          <w:rFonts w:ascii="Arial" w:hAnsi="Arial" w:cs="Arial"/>
          <w:b/>
          <w:sz w:val="22"/>
          <w:szCs w:val="22"/>
        </w:rPr>
        <w:t xml:space="preserve"> </w:t>
      </w:r>
      <w:r w:rsidRPr="00D13515">
        <w:rPr>
          <w:rFonts w:ascii="Arial" w:hAnsi="Arial" w:cs="Arial"/>
          <w:b/>
          <w:bCs/>
          <w:color w:val="000000"/>
          <w:sz w:val="22"/>
          <w:szCs w:val="22"/>
        </w:rPr>
        <w:t>for a works contract; or £</w:t>
      </w:r>
      <w:r w:rsidR="00D24CF0">
        <w:rPr>
          <w:rFonts w:ascii="Arial" w:hAnsi="Arial" w:cs="Arial"/>
          <w:b/>
          <w:bCs/>
          <w:color w:val="000000"/>
          <w:sz w:val="22"/>
          <w:szCs w:val="22"/>
        </w:rPr>
        <w:t>663</w:t>
      </w:r>
      <w:r w:rsidRPr="00D13515">
        <w:rPr>
          <w:rFonts w:ascii="Arial" w:hAnsi="Arial" w:cs="Arial"/>
          <w:b/>
          <w:bCs/>
          <w:color w:val="000000"/>
          <w:sz w:val="22"/>
          <w:szCs w:val="22"/>
        </w:rPr>
        <w:t>,</w:t>
      </w:r>
      <w:r w:rsidR="00D24CF0">
        <w:rPr>
          <w:rFonts w:ascii="Arial" w:hAnsi="Arial" w:cs="Arial"/>
          <w:b/>
          <w:bCs/>
          <w:color w:val="000000"/>
          <w:sz w:val="22"/>
          <w:szCs w:val="22"/>
        </w:rPr>
        <w:t>54</w:t>
      </w:r>
      <w:r w:rsidRPr="00D13515">
        <w:rPr>
          <w:rFonts w:ascii="Arial" w:hAnsi="Arial" w:cs="Arial"/>
          <w:b/>
          <w:bCs/>
          <w:color w:val="000000"/>
          <w:sz w:val="22"/>
          <w:szCs w:val="22"/>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bookmarkEnd w:id="111"/>
    </w:p>
    <w:p w14:paraId="68B1AB5C" w14:textId="7777777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024071"/>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5"/>
      <w:bookmarkEnd w:id="136"/>
      <w:bookmarkEnd w:id="137"/>
      <w:bookmarkEnd w:id="138"/>
      <w:bookmarkEnd w:id="139"/>
      <w:bookmarkEnd w:id="140"/>
    </w:p>
    <w:p w14:paraId="0307D9DE" w14:textId="2AF8996E"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2369F0">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5F3DCD46" w14:textId="6B607A8A"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absence occasioned by illness or other reason and that person shall report such absence to the </w:t>
      </w:r>
      <w:r w:rsidR="004370ED">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at its next meeting.</w:t>
      </w:r>
    </w:p>
    <w:p w14:paraId="60F8D60A" w14:textId="6B7841EA" w:rsidR="00883BA0" w:rsidRPr="00D13515"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4370ED">
        <w:rPr>
          <w:rFonts w:ascii="Arial" w:hAnsi="Arial" w:cs="Arial"/>
          <w:color w:val="000000"/>
          <w:sz w:val="22"/>
          <w:szCs w:val="22"/>
          <w:lang w:bidi="en-US"/>
        </w:rPr>
        <w:t>Parish Council</w:t>
      </w:r>
      <w:r w:rsidRPr="00D13515">
        <w:rPr>
          <w:rFonts w:ascii="Arial" w:hAnsi="Arial" w:cs="Arial"/>
          <w:color w:val="000000"/>
          <w:sz w:val="22"/>
          <w:szCs w:val="22"/>
          <w:lang w:bidi="en-US"/>
        </w:rPr>
        <w:t xml:space="preserve"> or in his absence, the vice-chairman</w:t>
      </w:r>
      <w:r w:rsidR="004370ED">
        <w:rPr>
          <w:rFonts w:ascii="Arial" w:hAnsi="Arial" w:cs="Arial"/>
          <w:color w:val="000000"/>
          <w:sz w:val="22"/>
          <w:szCs w:val="22"/>
          <w:lang w:bidi="en-US"/>
        </w:rPr>
        <w:t>,</w:t>
      </w:r>
      <w:r w:rsidRPr="00D13515">
        <w:rPr>
          <w:rFonts w:ascii="Arial" w:hAnsi="Arial" w:cs="Arial"/>
          <w:color w:val="000000"/>
          <w:sz w:val="22"/>
          <w:szCs w:val="22"/>
          <w:lang w:bidi="en-US"/>
        </w:rPr>
        <w:t xml:space="preserve"> shall upon a resolution conduct a review of the performance and annual appraisal of the work of </w:t>
      </w:r>
      <w:r w:rsidR="004370ED">
        <w:rPr>
          <w:rFonts w:ascii="Arial" w:hAnsi="Arial" w:cs="Arial"/>
          <w:color w:val="000000"/>
          <w:sz w:val="22"/>
          <w:szCs w:val="22"/>
          <w:lang w:bidi="en-US"/>
        </w:rPr>
        <w:t xml:space="preserve">the Parish 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754A36">
        <w:rPr>
          <w:rFonts w:ascii="Arial" w:hAnsi="Arial" w:cs="Arial"/>
          <w:color w:val="000000"/>
          <w:sz w:val="22"/>
          <w:szCs w:val="22"/>
          <w:lang w:bidi="en-US"/>
        </w:rPr>
        <w:t xml:space="preserve">the </w:t>
      </w:r>
      <w:r w:rsidR="004370ED">
        <w:rPr>
          <w:rFonts w:ascii="Arial" w:hAnsi="Arial" w:cs="Arial"/>
          <w:color w:val="000000"/>
          <w:sz w:val="22"/>
          <w:szCs w:val="22"/>
          <w:lang w:bidi="en-US"/>
        </w:rPr>
        <w:t>Parish Council.</w:t>
      </w:r>
    </w:p>
    <w:p w14:paraId="453825C8" w14:textId="37CB7D6B"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chairman of </w:t>
      </w:r>
      <w:r w:rsidR="004370ED">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or</w:t>
      </w:r>
      <w:r w:rsidR="004370ED">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in his absence, the vice-chairman</w:t>
      </w:r>
      <w:r w:rsidR="004370ED">
        <w:rPr>
          <w:rFonts w:ascii="Arial" w:hAnsi="Arial" w:cs="Arial"/>
          <w:color w:val="000000"/>
          <w:sz w:val="22"/>
          <w:szCs w:val="22"/>
          <w:lang w:bidi="en-US"/>
        </w:rPr>
        <w:t xml:space="preserve"> of the</w:t>
      </w:r>
      <w:r w:rsidR="00883BA0" w:rsidRPr="00D13515">
        <w:rPr>
          <w:rFonts w:ascii="Arial" w:hAnsi="Arial" w:cs="Arial"/>
          <w:color w:val="000000"/>
          <w:sz w:val="22"/>
          <w:szCs w:val="22"/>
          <w:lang w:bidi="en-US"/>
        </w:rPr>
        <w:t xml:space="preserve"> </w:t>
      </w:r>
      <w:r w:rsidR="004370ED">
        <w:rPr>
          <w:rFonts w:ascii="Arial" w:hAnsi="Arial" w:cs="Arial"/>
          <w:color w:val="000000"/>
          <w:sz w:val="22"/>
          <w:szCs w:val="22"/>
          <w:lang w:bidi="en-US"/>
        </w:rPr>
        <w:t>Parish Council</w:t>
      </w:r>
      <w:r w:rsidR="00883BA0" w:rsidRPr="00D13515">
        <w:rPr>
          <w:rFonts w:ascii="Arial" w:hAnsi="Arial" w:cs="Arial"/>
          <w:color w:val="000000"/>
          <w:sz w:val="22"/>
          <w:szCs w:val="22"/>
          <w:lang w:bidi="en-US"/>
        </w:rPr>
        <w:t xml:space="preserve"> in respect of an informal or formal grievance matter.</w:t>
      </w:r>
    </w:p>
    <w:p w14:paraId="160E55EE" w14:textId="690CF4FE" w:rsidR="00883BA0" w:rsidRPr="00D13515"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4370ED">
        <w:rPr>
          <w:rFonts w:ascii="Arial" w:hAnsi="Arial" w:cs="Arial"/>
          <w:color w:val="000000"/>
          <w:sz w:val="22"/>
          <w:szCs w:val="22"/>
          <w:lang w:bidi="en-US"/>
        </w:rPr>
        <w:t>the Parish Clerk</w:t>
      </w:r>
      <w:r w:rsidR="00883BA0" w:rsidRPr="00D13515">
        <w:rPr>
          <w:rFonts w:ascii="Arial" w:hAnsi="Arial" w:cs="Arial"/>
          <w:color w:val="000000"/>
          <w:sz w:val="22"/>
          <w:szCs w:val="22"/>
          <w:lang w:bidi="en-US"/>
        </w:rPr>
        <w:t xml:space="preserve"> relates to the chairman or vice-chairman of </w:t>
      </w:r>
      <w:r w:rsidR="004370ED">
        <w:rPr>
          <w:rFonts w:ascii="Arial" w:hAnsi="Arial" w:cs="Arial"/>
          <w:color w:val="000000"/>
          <w:sz w:val="22"/>
          <w:szCs w:val="22"/>
          <w:lang w:bidi="en-US"/>
        </w:rPr>
        <w:t>the Parish Council</w:t>
      </w:r>
      <w:r w:rsidR="00883BA0" w:rsidRPr="00D13515">
        <w:rPr>
          <w:rFonts w:ascii="Arial" w:hAnsi="Arial" w:cs="Arial"/>
          <w:color w:val="000000"/>
          <w:sz w:val="22"/>
          <w:szCs w:val="22"/>
          <w:lang w:bidi="en-US"/>
        </w:rPr>
        <w:t xml:space="preserve"> this shall be communicated to another member of </w:t>
      </w:r>
      <w:r w:rsidR="00754A36">
        <w:rPr>
          <w:rFonts w:ascii="Arial" w:hAnsi="Arial" w:cs="Arial"/>
          <w:color w:val="000000"/>
          <w:sz w:val="22"/>
          <w:szCs w:val="22"/>
          <w:lang w:bidi="en-US"/>
        </w:rPr>
        <w:t>the</w:t>
      </w:r>
      <w:r w:rsidR="004370ED">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3F0350FF" w14:textId="77777777" w:rsidR="003D589A" w:rsidRPr="00F373A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D470FB0" w14:textId="77777777" w:rsidR="00883BA0" w:rsidRPr="00F373AA"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2A31D6F6" w14:textId="77777777" w:rsidR="00F373AA" w:rsidRDefault="00F373AA" w:rsidP="005127E4">
      <w:pPr>
        <w:pStyle w:val="Heading1"/>
        <w:spacing w:before="0" w:after="200" w:line="276" w:lineRule="auto"/>
        <w:ind w:left="567" w:hanging="567"/>
        <w:rPr>
          <w:rFonts w:ascii="Arial" w:hAnsi="Arial" w:cs="Arial"/>
          <w:b/>
          <w:szCs w:val="22"/>
        </w:rPr>
      </w:pPr>
      <w:bookmarkStart w:id="141" w:name="_Toc50024072"/>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1"/>
    </w:p>
    <w:p w14:paraId="5510774E" w14:textId="77777777"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3BDC04D" w14:textId="77777777" w:rsidR="00F341CE" w:rsidRPr="00F341CE" w:rsidRDefault="00F341CE" w:rsidP="00F341CE">
      <w:pPr>
        <w:rPr>
          <w:rFonts w:ascii="Arial" w:hAnsi="Arial" w:cs="Arial"/>
          <w:sz w:val="22"/>
          <w:szCs w:val="22"/>
        </w:rPr>
      </w:pPr>
    </w:p>
    <w:p w14:paraId="5187496D" w14:textId="77777777" w:rsidR="00940423" w:rsidRPr="00D13515" w:rsidRDefault="00FC7B2B" w:rsidP="00905D9A">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4E18B363" w14:textId="77777777" w:rsidR="001C6F87" w:rsidRPr="00D13515"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4A6C02C" w14:textId="77777777" w:rsidR="001C6F87" w:rsidRPr="00D13515" w:rsidRDefault="0052730F"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2C271E58" w14:textId="77777777" w:rsidR="00E273FE" w:rsidRPr="00F373AA" w:rsidRDefault="00AF381E"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73C3DEF2" w14:textId="77777777" w:rsidR="00F373AA" w:rsidRDefault="00986762" w:rsidP="005127E4">
      <w:pPr>
        <w:pStyle w:val="Heading1"/>
        <w:spacing w:before="0" w:line="276" w:lineRule="auto"/>
        <w:ind w:left="567" w:hanging="567"/>
        <w:rPr>
          <w:rFonts w:ascii="Arial" w:hAnsi="Arial" w:cs="Arial"/>
          <w:b/>
          <w:szCs w:val="22"/>
          <w:lang w:bidi="en-US"/>
        </w:rPr>
      </w:pPr>
      <w:bookmarkStart w:id="142" w:name="_Toc50024073"/>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2"/>
    </w:p>
    <w:p w14:paraId="3C4CE6F8" w14:textId="77777777" w:rsidR="00972581" w:rsidRDefault="00972581" w:rsidP="005127E4">
      <w:pPr>
        <w:pStyle w:val="Heading1"/>
        <w:numPr>
          <w:ilvl w:val="0"/>
          <w:numId w:val="0"/>
        </w:numPr>
        <w:spacing w:before="0" w:line="276" w:lineRule="auto"/>
        <w:rPr>
          <w:rFonts w:ascii="Arial" w:hAnsi="Arial" w:cs="Arial"/>
          <w:szCs w:val="22"/>
          <w:lang w:bidi="en-US"/>
        </w:rPr>
      </w:pPr>
    </w:p>
    <w:p w14:paraId="6D459813" w14:textId="77777777"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21E804E5" w14:textId="77777777" w:rsidR="00986762" w:rsidRPr="00986762" w:rsidRDefault="00986762" w:rsidP="005127E4">
      <w:pPr>
        <w:spacing w:line="276" w:lineRule="auto"/>
        <w:rPr>
          <w:lang w:bidi="en-US"/>
        </w:rPr>
      </w:pPr>
    </w:p>
    <w:p w14:paraId="5D107F8F" w14:textId="77777777" w:rsidR="009245D9" w:rsidRPr="00093283" w:rsidRDefault="009245D9" w:rsidP="005127E4">
      <w:pPr>
        <w:pStyle w:val="ListParagraph"/>
        <w:numPr>
          <w:ilvl w:val="0"/>
          <w:numId w:val="44"/>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5CFA7DE5" w14:textId="77777777" w:rsidR="0095349E"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10BC9814" w14:textId="77777777" w:rsidR="008B47F3"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E230199" w14:textId="77777777" w:rsidR="0052730F" w:rsidRPr="00D13515" w:rsidRDefault="0052730F"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0010541" w14:textId="77777777" w:rsidR="008B47F3" w:rsidRPr="00D13515" w:rsidRDefault="00BC50B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12334AB5" w14:textId="77777777" w:rsidR="00EE0E20" w:rsidRPr="00986762" w:rsidRDefault="008B47F3" w:rsidP="005127E4">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4C5CF27" w14:textId="77777777" w:rsidR="00EE0E20" w:rsidRPr="00986762" w:rsidRDefault="00986762" w:rsidP="005127E4">
      <w:pPr>
        <w:pStyle w:val="Heading1"/>
        <w:spacing w:before="0" w:after="200" w:line="276" w:lineRule="auto"/>
        <w:ind w:left="567" w:hanging="567"/>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024074"/>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3"/>
      <w:bookmarkEnd w:id="144"/>
      <w:bookmarkEnd w:id="145"/>
      <w:bookmarkEnd w:id="146"/>
      <w:bookmarkEnd w:id="147"/>
      <w:bookmarkEnd w:id="148"/>
    </w:p>
    <w:p w14:paraId="43A8FD5C" w14:textId="77777777"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w:t>
      </w:r>
      <w:r w:rsidRPr="00D13515">
        <w:rPr>
          <w:rFonts w:ascii="Arial" w:hAnsi="Arial" w:cs="Arial"/>
          <w:color w:val="000000"/>
          <w:sz w:val="22"/>
          <w:szCs w:val="22"/>
          <w:lang w:bidi="en-US"/>
        </w:rPr>
        <w:lastRenderedPageBreak/>
        <w:t>accordance with the Council’s policy in respect of dealing with the press and/or other media.</w:t>
      </w:r>
    </w:p>
    <w:p w14:paraId="450C855E" w14:textId="77777777" w:rsidR="00986762" w:rsidRDefault="00986762" w:rsidP="005127E4">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024075"/>
      <w:r w:rsidRPr="00D13515">
        <w:rPr>
          <w:rFonts w:ascii="Arial" w:hAnsi="Arial" w:cs="Arial"/>
          <w:b/>
          <w:szCs w:val="22"/>
        </w:rPr>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49"/>
      <w:bookmarkEnd w:id="150"/>
      <w:bookmarkEnd w:id="151"/>
      <w:bookmarkEnd w:id="152"/>
      <w:bookmarkEnd w:id="153"/>
      <w:bookmarkEnd w:id="154"/>
    </w:p>
    <w:p w14:paraId="0C6543EA" w14:textId="77777777"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23EB168A" w14:textId="77777777" w:rsidR="00F341CE" w:rsidRPr="00F341CE" w:rsidRDefault="00F341CE" w:rsidP="00F341CE">
      <w:pPr>
        <w:rPr>
          <w:rFonts w:ascii="Arial" w:hAnsi="Arial" w:cs="Arial"/>
          <w:sz w:val="22"/>
          <w:szCs w:val="22"/>
        </w:rPr>
      </w:pPr>
    </w:p>
    <w:p w14:paraId="0CCC7E42"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61E36FA" w14:textId="204ED3B4"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ouncil, any deed required by law and the Proper Officer shall witness their signatures.</w:t>
      </w:r>
    </w:p>
    <w:p w14:paraId="19AA1DA8"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024076"/>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5"/>
      <w:bookmarkEnd w:id="156"/>
      <w:bookmarkEnd w:id="157"/>
      <w:bookmarkEnd w:id="158"/>
      <w:bookmarkEnd w:id="159"/>
      <w:bookmarkEnd w:id="160"/>
    </w:p>
    <w:p w14:paraId="2E406EC1" w14:textId="77777777"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78E5A8D8" w14:textId="77777777" w:rsidR="00883BA0" w:rsidRPr="00D13515"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1D8B524B" w14:textId="77777777" w:rsidR="00883BA0" w:rsidRPr="00B438FF" w:rsidRDefault="00883BA0" w:rsidP="005127E4">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4E0C969" w14:textId="77777777" w:rsidR="00280A5F" w:rsidRDefault="00280A5F" w:rsidP="005127E4">
      <w:pPr>
        <w:spacing w:line="276" w:lineRule="auto"/>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3E9B8388"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66" w:name="_Toc50024077"/>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1"/>
      <w:bookmarkEnd w:id="162"/>
      <w:bookmarkEnd w:id="163"/>
      <w:bookmarkEnd w:id="164"/>
      <w:bookmarkEnd w:id="166"/>
    </w:p>
    <w:p w14:paraId="6F11CFB2" w14:textId="77777777" w:rsidR="00883BA0" w:rsidRPr="00D13515"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959D0F5"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5B2130F" w14:textId="77777777"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5"/>
    </w:p>
    <w:p w14:paraId="3B91E7F0" w14:textId="77777777" w:rsidR="00883BA0" w:rsidRPr="00986762" w:rsidRDefault="00986762" w:rsidP="005127E4">
      <w:pPr>
        <w:pStyle w:val="Heading1"/>
        <w:spacing w:before="0" w:after="200" w:line="276" w:lineRule="auto"/>
        <w:ind w:left="567" w:hanging="567"/>
        <w:rPr>
          <w:rFonts w:ascii="Arial" w:hAnsi="Arial" w:cs="Arial"/>
          <w:b/>
          <w:szCs w:val="22"/>
        </w:rPr>
      </w:pPr>
      <w:bookmarkStart w:id="167" w:name="_Toc359318581"/>
      <w:bookmarkStart w:id="168" w:name="_Toc359334532"/>
      <w:bookmarkStart w:id="169" w:name="_Toc359334811"/>
      <w:bookmarkStart w:id="170" w:name="_Toc359336513"/>
      <w:bookmarkStart w:id="171" w:name="_Toc50024078"/>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7"/>
      <w:bookmarkEnd w:id="168"/>
      <w:bookmarkEnd w:id="169"/>
      <w:bookmarkEnd w:id="170"/>
      <w:bookmarkEnd w:id="171"/>
    </w:p>
    <w:p w14:paraId="677BB295"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F7EFA83" w14:textId="2D109923" w:rsidR="00883BA0" w:rsidRPr="00D13515"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4370ED">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155D3B26"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4B2E630" w14:textId="77777777"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4E35A0EB" w14:textId="77777777" w:rsidR="00B64562" w:rsidRDefault="00B64562" w:rsidP="00835425">
      <w:pPr>
        <w:pStyle w:val="Heading1"/>
        <w:numPr>
          <w:ilvl w:val="0"/>
          <w:numId w:val="0"/>
        </w:numPr>
        <w:spacing w:before="0" w:after="200" w:line="276" w:lineRule="auto"/>
        <w:rPr>
          <w:rFonts w:ascii="Arial" w:hAnsi="Arial" w:cs="Arial"/>
          <w:bCs w:val="0"/>
          <w:szCs w:val="22"/>
        </w:rPr>
      </w:pPr>
    </w:p>
    <w:p w14:paraId="7A6B3D45" w14:textId="77777777" w:rsidR="00835425" w:rsidRDefault="00B64562" w:rsidP="00835425">
      <w:pPr>
        <w:spacing w:line="276" w:lineRule="auto"/>
        <w:rPr>
          <w:rFonts w:ascii="Arial" w:hAnsi="Arial" w:cs="Arial"/>
          <w:sz w:val="22"/>
          <w:szCs w:val="22"/>
        </w:rPr>
      </w:pPr>
      <w:r w:rsidRPr="00835425">
        <w:rPr>
          <w:rFonts w:ascii="Arial" w:hAnsi="Arial" w:cs="Arial"/>
          <w:sz w:val="22"/>
          <w:szCs w:val="22"/>
        </w:rPr>
        <w:t>© NALC 20</w:t>
      </w:r>
      <w:r w:rsidR="00E97D22" w:rsidRPr="00835425">
        <w:rPr>
          <w:rFonts w:ascii="Arial" w:hAnsi="Arial" w:cs="Arial"/>
          <w:sz w:val="22"/>
          <w:szCs w:val="22"/>
        </w:rPr>
        <w:t>20</w:t>
      </w:r>
      <w:r w:rsidRPr="00835425">
        <w:rPr>
          <w:rFonts w:ascii="Arial" w:hAnsi="Arial" w:cs="Arial"/>
          <w:sz w:val="22"/>
          <w:szCs w:val="22"/>
        </w:rPr>
        <w:t xml:space="preserve">. All rights are reserved. No part of this publication may be reproduced or used for commercial purposes without the written permission of NALC save that councils in membership of NALC have permission to edit and </w:t>
      </w:r>
      <w:proofErr w:type="gramStart"/>
      <w:r w:rsidRPr="00835425">
        <w:rPr>
          <w:rFonts w:ascii="Arial" w:hAnsi="Arial" w:cs="Arial"/>
          <w:sz w:val="22"/>
          <w:szCs w:val="22"/>
        </w:rPr>
        <w:t>use  the</w:t>
      </w:r>
      <w:proofErr w:type="gramEnd"/>
      <w:r w:rsidRPr="00835425">
        <w:rPr>
          <w:rFonts w:ascii="Arial" w:hAnsi="Arial" w:cs="Arial"/>
          <w:sz w:val="22"/>
          <w:szCs w:val="22"/>
        </w:rPr>
        <w:t xml:space="preserve"> model standing orders in this publication for their governance purposes.</w:t>
      </w:r>
    </w:p>
    <w:p w14:paraId="7F1A8177" w14:textId="77777777" w:rsidR="00835425" w:rsidRDefault="00835425" w:rsidP="00835425">
      <w:pPr>
        <w:spacing w:line="276" w:lineRule="auto"/>
        <w:rPr>
          <w:rFonts w:ascii="Arial" w:hAnsi="Arial" w:cs="Arial"/>
          <w:sz w:val="22"/>
          <w:szCs w:val="22"/>
        </w:rPr>
      </w:pPr>
    </w:p>
    <w:p w14:paraId="36E5A6BF" w14:textId="7F9D20CA" w:rsidR="00B64562" w:rsidRPr="00835425" w:rsidRDefault="00B64562" w:rsidP="00835425">
      <w:pPr>
        <w:spacing w:line="276" w:lineRule="auto"/>
        <w:rPr>
          <w:rFonts w:ascii="Arial" w:hAnsi="Arial" w:cs="Arial"/>
          <w:sz w:val="22"/>
          <w:szCs w:val="22"/>
        </w:rPr>
      </w:pPr>
      <w:r w:rsidRPr="00835425">
        <w:rPr>
          <w:rFonts w:ascii="Arial" w:hAnsi="Arial" w:cs="Arial"/>
          <w:sz w:val="22"/>
          <w:szCs w:val="22"/>
        </w:rPr>
        <w:t>The Model Standing Orders 2018 for England w</w:t>
      </w:r>
      <w:r w:rsidR="00491871" w:rsidRPr="00835425">
        <w:rPr>
          <w:rFonts w:ascii="Arial" w:hAnsi="Arial" w:cs="Arial"/>
          <w:sz w:val="22"/>
          <w:szCs w:val="22"/>
        </w:rPr>
        <w:t>ere</w:t>
      </w:r>
      <w:r w:rsidRPr="00835425">
        <w:rPr>
          <w:rFonts w:ascii="Arial" w:hAnsi="Arial" w:cs="Arial"/>
          <w:sz w:val="22"/>
          <w:szCs w:val="22"/>
        </w:rPr>
        <w:t xml:space="preserve"> revised in 2020</w:t>
      </w:r>
      <w:r w:rsidR="009E7E0B">
        <w:rPr>
          <w:rFonts w:ascii="Arial" w:hAnsi="Arial" w:cs="Arial"/>
          <w:sz w:val="22"/>
          <w:szCs w:val="22"/>
        </w:rPr>
        <w:t xml:space="preserve"> and were adopted at the </w:t>
      </w:r>
      <w:proofErr w:type="gramStart"/>
      <w:r w:rsidR="009E7E0B">
        <w:rPr>
          <w:rFonts w:ascii="Arial" w:hAnsi="Arial" w:cs="Arial"/>
          <w:sz w:val="22"/>
          <w:szCs w:val="22"/>
        </w:rPr>
        <w:t>Extraordinary</w:t>
      </w:r>
      <w:proofErr w:type="gramEnd"/>
      <w:r w:rsidR="009E7E0B">
        <w:rPr>
          <w:rFonts w:ascii="Arial" w:hAnsi="Arial" w:cs="Arial"/>
          <w:sz w:val="22"/>
          <w:szCs w:val="22"/>
        </w:rPr>
        <w:t xml:space="preserve"> meeting of June 27</w:t>
      </w:r>
      <w:r w:rsidR="009E7E0B" w:rsidRPr="009E7E0B">
        <w:rPr>
          <w:rFonts w:ascii="Arial" w:hAnsi="Arial" w:cs="Arial"/>
          <w:sz w:val="22"/>
          <w:szCs w:val="22"/>
          <w:vertAlign w:val="superscript"/>
        </w:rPr>
        <w:t>th</w:t>
      </w:r>
      <w:r w:rsidR="009E7E0B">
        <w:rPr>
          <w:rFonts w:ascii="Arial" w:hAnsi="Arial" w:cs="Arial"/>
          <w:sz w:val="22"/>
          <w:szCs w:val="22"/>
        </w:rPr>
        <w:t xml:space="preserve"> 2023.</w:t>
      </w:r>
    </w:p>
    <w:p w14:paraId="233AB23F" w14:textId="77777777" w:rsidR="00B64562" w:rsidRPr="00B64562" w:rsidRDefault="00B64562" w:rsidP="005127E4">
      <w:pPr>
        <w:widowControl w:val="0"/>
        <w:suppressAutoHyphens/>
        <w:autoSpaceDE w:val="0"/>
        <w:autoSpaceDN w:val="0"/>
        <w:adjustRightInd w:val="0"/>
        <w:spacing w:after="200" w:line="276" w:lineRule="auto"/>
        <w:textAlignment w:val="center"/>
        <w:rPr>
          <w:rFonts w:ascii="Arial" w:hAnsi="Arial" w:cs="Arial"/>
          <w:sz w:val="22"/>
          <w:szCs w:val="22"/>
        </w:rPr>
      </w:pPr>
    </w:p>
    <w:sectPr w:rsidR="00B64562" w:rsidRPr="00B64562"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9CC1" w14:textId="77777777" w:rsidR="00AA3095" w:rsidRDefault="00AA3095" w:rsidP="00E77177">
      <w:r>
        <w:separator/>
      </w:r>
    </w:p>
  </w:endnote>
  <w:endnote w:type="continuationSeparator" w:id="0">
    <w:p w14:paraId="4D27F704" w14:textId="77777777" w:rsidR="00AA3095" w:rsidRDefault="00AA309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66E1" w14:textId="77777777" w:rsidR="00F341CE" w:rsidRPr="00986762" w:rsidRDefault="00000000" w:rsidP="009E58A9">
    <w:pPr>
      <w:pStyle w:val="Footer"/>
      <w:jc w:val="center"/>
      <w:rPr>
        <w:rFonts w:ascii="Arial" w:hAnsi="Arial" w:cs="Arial"/>
        <w:sz w:val="22"/>
        <w:szCs w:val="22"/>
      </w:rPr>
    </w:pPr>
    <w:r>
      <w:fldChar w:fldCharType="begin"/>
    </w:r>
    <w:r>
      <w:instrText xml:space="preserve"> PAGE   \* MERGEFORMAT </w:instrText>
    </w:r>
    <w:r>
      <w:fldChar w:fldCharType="separate"/>
    </w:r>
    <w:r w:rsidR="00905D9A">
      <w:rPr>
        <w:rFonts w:ascii="Arial" w:hAnsi="Arial" w:cs="Arial"/>
        <w:noProof/>
        <w:sz w:val="22"/>
        <w:szCs w:val="22"/>
      </w:rPr>
      <w:t>2</w:t>
    </w:r>
    <w:r>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9454" w14:textId="77777777" w:rsidR="00AA3095" w:rsidRDefault="00AA3095" w:rsidP="00E77177">
      <w:r>
        <w:separator/>
      </w:r>
    </w:p>
  </w:footnote>
  <w:footnote w:type="continuationSeparator" w:id="0">
    <w:p w14:paraId="0B0CEF26" w14:textId="77777777" w:rsidR="00AA3095" w:rsidRDefault="00AA309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7"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8"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16513997">
    <w:abstractNumId w:val="38"/>
  </w:num>
  <w:num w:numId="2" w16cid:durableId="1672759614">
    <w:abstractNumId w:val="1"/>
  </w:num>
  <w:num w:numId="3" w16cid:durableId="848368067">
    <w:abstractNumId w:val="26"/>
  </w:num>
  <w:num w:numId="4" w16cid:durableId="328950712">
    <w:abstractNumId w:val="25"/>
  </w:num>
  <w:num w:numId="5" w16cid:durableId="536360447">
    <w:abstractNumId w:val="32"/>
  </w:num>
  <w:num w:numId="6" w16cid:durableId="41490053">
    <w:abstractNumId w:val="21"/>
  </w:num>
  <w:num w:numId="7" w16cid:durableId="1630699043">
    <w:abstractNumId w:val="19"/>
  </w:num>
  <w:num w:numId="8" w16cid:durableId="153108679">
    <w:abstractNumId w:val="27"/>
  </w:num>
  <w:num w:numId="9" w16cid:durableId="1486897517">
    <w:abstractNumId w:val="28"/>
  </w:num>
  <w:num w:numId="10" w16cid:durableId="92171765">
    <w:abstractNumId w:val="17"/>
  </w:num>
  <w:num w:numId="11" w16cid:durableId="560754300">
    <w:abstractNumId w:val="34"/>
  </w:num>
  <w:num w:numId="12" w16cid:durableId="1277634164">
    <w:abstractNumId w:val="9"/>
  </w:num>
  <w:num w:numId="13" w16cid:durableId="678387358">
    <w:abstractNumId w:val="14"/>
  </w:num>
  <w:num w:numId="14" w16cid:durableId="1054811768">
    <w:abstractNumId w:val="22"/>
  </w:num>
  <w:num w:numId="15" w16cid:durableId="1833987432">
    <w:abstractNumId w:val="29"/>
  </w:num>
  <w:num w:numId="16" w16cid:durableId="568809687">
    <w:abstractNumId w:val="18"/>
  </w:num>
  <w:num w:numId="17" w16cid:durableId="1530754591">
    <w:abstractNumId w:val="31"/>
  </w:num>
  <w:num w:numId="18" w16cid:durableId="953172319">
    <w:abstractNumId w:val="35"/>
  </w:num>
  <w:num w:numId="19" w16cid:durableId="931819537">
    <w:abstractNumId w:val="7"/>
  </w:num>
  <w:num w:numId="20" w16cid:durableId="1829054126">
    <w:abstractNumId w:val="3"/>
  </w:num>
  <w:num w:numId="21" w16cid:durableId="1787390450">
    <w:abstractNumId w:val="12"/>
  </w:num>
  <w:num w:numId="22" w16cid:durableId="1767456034">
    <w:abstractNumId w:val="5"/>
  </w:num>
  <w:num w:numId="23" w16cid:durableId="70583559">
    <w:abstractNumId w:val="43"/>
  </w:num>
  <w:num w:numId="24" w16cid:durableId="1532646164">
    <w:abstractNumId w:val="11"/>
  </w:num>
  <w:num w:numId="25" w16cid:durableId="211234664">
    <w:abstractNumId w:val="16"/>
  </w:num>
  <w:num w:numId="26" w16cid:durableId="1323196100">
    <w:abstractNumId w:val="0"/>
  </w:num>
  <w:num w:numId="27" w16cid:durableId="2025402055">
    <w:abstractNumId w:val="41"/>
  </w:num>
  <w:num w:numId="28" w16cid:durableId="163479053">
    <w:abstractNumId w:val="2"/>
  </w:num>
  <w:num w:numId="29" w16cid:durableId="1574125847">
    <w:abstractNumId w:val="30"/>
  </w:num>
  <w:num w:numId="30" w16cid:durableId="990871531">
    <w:abstractNumId w:val="24"/>
  </w:num>
  <w:num w:numId="31" w16cid:durableId="1739012726">
    <w:abstractNumId w:val="37"/>
  </w:num>
  <w:num w:numId="32" w16cid:durableId="1783844596">
    <w:abstractNumId w:val="23"/>
  </w:num>
  <w:num w:numId="33" w16cid:durableId="1299993262">
    <w:abstractNumId w:val="6"/>
  </w:num>
  <w:num w:numId="34" w16cid:durableId="813447294">
    <w:abstractNumId w:val="10"/>
  </w:num>
  <w:num w:numId="35" w16cid:durableId="875233729">
    <w:abstractNumId w:val="42"/>
  </w:num>
  <w:num w:numId="36" w16cid:durableId="432939050">
    <w:abstractNumId w:val="8"/>
  </w:num>
  <w:num w:numId="37" w16cid:durableId="542250004">
    <w:abstractNumId w:val="15"/>
  </w:num>
  <w:num w:numId="38" w16cid:durableId="62263868">
    <w:abstractNumId w:val="36"/>
  </w:num>
  <w:num w:numId="39" w16cid:durableId="1205602528">
    <w:abstractNumId w:val="13"/>
  </w:num>
  <w:num w:numId="40" w16cid:durableId="950093467">
    <w:abstractNumId w:val="40"/>
  </w:num>
  <w:num w:numId="41" w16cid:durableId="1773282261">
    <w:abstractNumId w:val="20"/>
  </w:num>
  <w:num w:numId="42" w16cid:durableId="81924149">
    <w:abstractNumId w:val="33"/>
  </w:num>
  <w:num w:numId="43" w16cid:durableId="1742680067">
    <w:abstractNumId w:val="39"/>
  </w:num>
  <w:num w:numId="44" w16cid:durableId="310452399">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07EA"/>
    <w:rsid w:val="00221E83"/>
    <w:rsid w:val="00225151"/>
    <w:rsid w:val="0023055F"/>
    <w:rsid w:val="00230E42"/>
    <w:rsid w:val="002324C5"/>
    <w:rsid w:val="002355FF"/>
    <w:rsid w:val="00236712"/>
    <w:rsid w:val="002369F0"/>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696D"/>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370ED"/>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2F"/>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06"/>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678F"/>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160F"/>
    <w:rsid w:val="007545B9"/>
    <w:rsid w:val="00754A36"/>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5D9A"/>
    <w:rsid w:val="00906031"/>
    <w:rsid w:val="00910337"/>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61E7"/>
    <w:rsid w:val="009B7179"/>
    <w:rsid w:val="009B7E7B"/>
    <w:rsid w:val="009C1D02"/>
    <w:rsid w:val="009C5714"/>
    <w:rsid w:val="009C7E62"/>
    <w:rsid w:val="009D1152"/>
    <w:rsid w:val="009D56C8"/>
    <w:rsid w:val="009E33CB"/>
    <w:rsid w:val="009E3A40"/>
    <w:rsid w:val="009E58A9"/>
    <w:rsid w:val="009E6A0A"/>
    <w:rsid w:val="009E7E0B"/>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3095"/>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4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05F"/>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7B8"/>
    <w:rsid w:val="00FF5D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9FAD"/>
  <w15:docId w15:val="{C1139A25-DD23-A84F-A69A-C875243C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73BEC-E5C4-4256-8F44-DAAD4966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AA919351</cp:lastModifiedBy>
  <cp:revision>6</cp:revision>
  <cp:lastPrinted>2018-03-14T11:56:00Z</cp:lastPrinted>
  <dcterms:created xsi:type="dcterms:W3CDTF">2020-10-27T13:57:00Z</dcterms:created>
  <dcterms:modified xsi:type="dcterms:W3CDTF">2025-02-13T08:08:00Z</dcterms:modified>
</cp:coreProperties>
</file>