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8D14" w14:textId="77777777" w:rsidR="00223FB6" w:rsidRPr="00223FB6" w:rsidRDefault="00223FB6" w:rsidP="00223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>Claxby</w:t>
      </w:r>
      <w:proofErr w:type="spellEnd"/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Village Hall Management Committee Constitution v1.1</w:t>
      </w:r>
    </w:p>
    <w:p w14:paraId="1EC63759" w14:textId="77777777" w:rsidR="00223FB6" w:rsidRPr="00223FB6" w:rsidRDefault="00223FB6" w:rsidP="00223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March 25 </w:t>
      </w:r>
      <w:proofErr w:type="spellStart"/>
      <w:r w:rsidRPr="00223FB6">
        <w:rPr>
          <w:rFonts w:ascii="Times New Roman" w:hAnsi="Times New Roman" w:cs="Times New Roman"/>
          <w:b/>
          <w:bCs/>
          <w:sz w:val="16"/>
          <w:szCs w:val="16"/>
          <w:u w:val="single"/>
        </w:rPr>
        <w:t>th</w:t>
      </w:r>
      <w:proofErr w:type="spellEnd"/>
      <w:r w:rsidRPr="00223FB6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</w:p>
    <w:p w14:paraId="35460735" w14:textId="77777777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>Name</w:t>
      </w:r>
    </w:p>
    <w:p w14:paraId="5A8F46BB" w14:textId="77777777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223FB6">
        <w:rPr>
          <w:rFonts w:ascii="Times New Roman" w:hAnsi="Times New Roman" w:cs="Times New Roman"/>
        </w:rPr>
        <w:t>Claxby</w:t>
      </w:r>
      <w:proofErr w:type="spellEnd"/>
      <w:r w:rsidRPr="00223FB6">
        <w:rPr>
          <w:rFonts w:ascii="Times New Roman" w:hAnsi="Times New Roman" w:cs="Times New Roman"/>
        </w:rPr>
        <w:t xml:space="preserve"> Village Hall Management Committee – Joint Committee with </w:t>
      </w:r>
      <w:proofErr w:type="spellStart"/>
      <w:r w:rsidRPr="00223FB6">
        <w:rPr>
          <w:rFonts w:ascii="Times New Roman" w:hAnsi="Times New Roman" w:cs="Times New Roman"/>
        </w:rPr>
        <w:t>Claxby</w:t>
      </w:r>
      <w:proofErr w:type="spellEnd"/>
      <w:r w:rsidRPr="00223FB6">
        <w:rPr>
          <w:rFonts w:ascii="Times New Roman" w:hAnsi="Times New Roman" w:cs="Times New Roman"/>
        </w:rPr>
        <w:t xml:space="preserve"> Parish Council</w:t>
      </w:r>
    </w:p>
    <w:p w14:paraId="27EE6BC2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59962E7" w14:textId="4A0E76BF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>Purpose</w:t>
      </w:r>
    </w:p>
    <w:p w14:paraId="28741222" w14:textId="77777777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 xml:space="preserve">The committee has been set up to manage the organisation and running of </w:t>
      </w:r>
      <w:proofErr w:type="spellStart"/>
      <w:r w:rsidRPr="00223FB6">
        <w:rPr>
          <w:rFonts w:ascii="Times New Roman" w:hAnsi="Times New Roman" w:cs="Times New Roman"/>
        </w:rPr>
        <w:t>Claxby</w:t>
      </w:r>
      <w:proofErr w:type="spellEnd"/>
      <w:r w:rsidRPr="00223FB6">
        <w:rPr>
          <w:rFonts w:ascii="Times New Roman" w:hAnsi="Times New Roman" w:cs="Times New Roman"/>
        </w:rPr>
        <w:t xml:space="preserve"> Village Hall</w:t>
      </w:r>
    </w:p>
    <w:p w14:paraId="64003174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E87081" w14:textId="00A8BA50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>Property</w:t>
      </w:r>
    </w:p>
    <w:p w14:paraId="19B4B568" w14:textId="666B603E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 xml:space="preserve">The village hall will remain the property of </w:t>
      </w:r>
      <w:proofErr w:type="spellStart"/>
      <w:r w:rsidRPr="00223FB6">
        <w:rPr>
          <w:rFonts w:ascii="Times New Roman" w:hAnsi="Times New Roman" w:cs="Times New Roman"/>
        </w:rPr>
        <w:t>Claxby</w:t>
      </w:r>
      <w:proofErr w:type="spellEnd"/>
      <w:r w:rsidRPr="00223FB6">
        <w:rPr>
          <w:rFonts w:ascii="Times New Roman" w:hAnsi="Times New Roman" w:cs="Times New Roman"/>
        </w:rPr>
        <w:t xml:space="preserve"> Parish Council who will maintain the fabric of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the building and fulfil all legal requirements pertaining to the building.</w:t>
      </w:r>
    </w:p>
    <w:p w14:paraId="2B68699F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A01100" w14:textId="7676174A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>Use of the hall</w:t>
      </w:r>
    </w:p>
    <w:p w14:paraId="6A8B3123" w14:textId="4FC9C0C1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>The hall will be available to rent to all persons regardless of race, nationality, ethnic or national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 xml:space="preserve">origin, faith, disability, political opinion, </w:t>
      </w:r>
      <w:proofErr w:type="gramStart"/>
      <w:r w:rsidRPr="00223FB6">
        <w:rPr>
          <w:rFonts w:ascii="Times New Roman" w:hAnsi="Times New Roman" w:cs="Times New Roman"/>
        </w:rPr>
        <w:t>sex</w:t>
      </w:r>
      <w:proofErr w:type="gramEnd"/>
      <w:r w:rsidRPr="00223FB6">
        <w:rPr>
          <w:rFonts w:ascii="Times New Roman" w:hAnsi="Times New Roman" w:cs="Times New Roman"/>
        </w:rPr>
        <w:t xml:space="preserve"> or gender orientation but ultimately at the discretion of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the committee.</w:t>
      </w:r>
    </w:p>
    <w:p w14:paraId="78E8F3C9" w14:textId="77777777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>Users of the hall must comply with the rules and regulations of hire as stated on the hiring</w:t>
      </w:r>
    </w:p>
    <w:p w14:paraId="1BDD71B0" w14:textId="77777777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>agreement, standard conditions of hire and special conditions of hire as they apply.</w:t>
      </w:r>
    </w:p>
    <w:p w14:paraId="03C6BEB2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5F3698" w14:textId="09F47F5D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>Management of the Hall</w:t>
      </w:r>
    </w:p>
    <w:p w14:paraId="74BE2DE5" w14:textId="77777777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>New committee members will be appointed at the AGM.</w:t>
      </w:r>
    </w:p>
    <w:p w14:paraId="467AE786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F3B1BD" w14:textId="7A8E7712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>The members shall abide by all the rules and regulations pertaining to the hall.</w:t>
      </w:r>
    </w:p>
    <w:p w14:paraId="43CC2821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823494" w14:textId="3EE04F2C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 xml:space="preserve">The committee is open to all village residents over the age of 18 regardless of race, </w:t>
      </w:r>
      <w:proofErr w:type="spellStart"/>
      <w:proofErr w:type="gramStart"/>
      <w:r w:rsidRPr="00223FB6">
        <w:rPr>
          <w:rFonts w:ascii="Times New Roman" w:hAnsi="Times New Roman" w:cs="Times New Roman"/>
        </w:rPr>
        <w:t>nationality,ethnic</w:t>
      </w:r>
      <w:proofErr w:type="spellEnd"/>
      <w:proofErr w:type="gramEnd"/>
      <w:r w:rsidRPr="00223FB6">
        <w:rPr>
          <w:rFonts w:ascii="Times New Roman" w:hAnsi="Times New Roman" w:cs="Times New Roman"/>
        </w:rPr>
        <w:t xml:space="preserve"> or national origin, faith, disability, political opinion, sex or gender orientation. It should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comprise no less than five and no more than nine residents at any one time of which up to half the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committee members should be parish councillors. There will be no limit to the number of volunteers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wishing to support the committee.</w:t>
      </w:r>
    </w:p>
    <w:p w14:paraId="08DC872C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6BA26C" w14:textId="1C1265EA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>If this number cannot be achieved at the AGM further emergency general meetings will be held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 xml:space="preserve">until the minimum number is reached. Until such time, the hall may </w:t>
      </w:r>
      <w:proofErr w:type="gramStart"/>
      <w:r w:rsidRPr="00223FB6">
        <w:rPr>
          <w:rFonts w:ascii="Times New Roman" w:hAnsi="Times New Roman" w:cs="Times New Roman"/>
        </w:rPr>
        <w:t>function</w:t>
      </w:r>
      <w:proofErr w:type="gramEnd"/>
      <w:r w:rsidRPr="00223FB6">
        <w:rPr>
          <w:rFonts w:ascii="Times New Roman" w:hAnsi="Times New Roman" w:cs="Times New Roman"/>
        </w:rPr>
        <w:t xml:space="preserve"> but no decisions may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be voted upon.</w:t>
      </w:r>
    </w:p>
    <w:p w14:paraId="7668585A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42EF49" w14:textId="68E36360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Responsibilities</w:t>
      </w:r>
    </w:p>
    <w:p w14:paraId="45229406" w14:textId="395BA804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>The committee is responsible for the management of the hall, to include, but not limited to, lettings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and fundraising events. Each committee member will be assigned a role to facilitate the smooth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operation of the running of the hall.</w:t>
      </w:r>
    </w:p>
    <w:p w14:paraId="2077BF8C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EFFE48" w14:textId="0F934982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>Members will be compliant with any legislation covering the hall and will carry out necessary risk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assessments and inspections, The committee will report any issues, for which the parish council are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responsible, to the chairman of the parish council for appropriate action.</w:t>
      </w:r>
    </w:p>
    <w:p w14:paraId="0236E8F2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8FAC56E" w14:textId="421D89A9" w:rsidR="00223FB6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FB6">
        <w:rPr>
          <w:rFonts w:ascii="Times New Roman" w:hAnsi="Times New Roman" w:cs="Times New Roman"/>
          <w:b/>
          <w:bCs/>
          <w:sz w:val="28"/>
          <w:szCs w:val="28"/>
          <w:u w:val="single"/>
        </w:rPr>
        <w:t>Annual General Meeting</w:t>
      </w:r>
    </w:p>
    <w:p w14:paraId="4E7D1425" w14:textId="77777777" w:rsid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t>The AGM will be held annually at a date agreed by the committee and prominent public notices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shall be placed in notice boards and on the village web site at least seven days prior to the meeting.</w:t>
      </w:r>
    </w:p>
    <w:p w14:paraId="5A36D158" w14:textId="5979D89B" w:rsidR="0086716D" w:rsidRPr="00223FB6" w:rsidRDefault="00223FB6" w:rsidP="00223F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FB6">
        <w:rPr>
          <w:rFonts w:ascii="Times New Roman" w:hAnsi="Times New Roman" w:cs="Times New Roman"/>
        </w:rPr>
        <w:lastRenderedPageBreak/>
        <w:t>Should there be a vacancy on the committee a notice advertising the position will be displayed in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the notice boards and on the village website. Interested parties will be invited to apply and submit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representation</w:t>
      </w:r>
      <w:r w:rsidRPr="00223FB6">
        <w:rPr>
          <w:rFonts w:ascii="Times New Roman" w:hAnsi="Times New Roman" w:cs="Times New Roman"/>
        </w:rPr>
        <w:t xml:space="preserve"> to the committee prior to the AGM. A replacement may be appointed from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nominations</w:t>
      </w:r>
      <w:r w:rsidRPr="00223FB6">
        <w:rPr>
          <w:rFonts w:ascii="Times New Roman" w:hAnsi="Times New Roman" w:cs="Times New Roman"/>
        </w:rPr>
        <w:t xml:space="preserve"> received or if only one person applies by co-option subject to the approval of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committee members and Parish councillors. Where there is more than one candidate committee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members and Parish councillors will each have a vote and the person with the most votes will be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appointed. Immediately following this meeting there will be the first meeting of the committee and</w:t>
      </w:r>
      <w:r>
        <w:rPr>
          <w:rFonts w:ascii="Times New Roman" w:hAnsi="Times New Roman" w:cs="Times New Roman"/>
        </w:rPr>
        <w:t xml:space="preserve"> </w:t>
      </w:r>
      <w:r w:rsidRPr="00223FB6">
        <w:rPr>
          <w:rFonts w:ascii="Times New Roman" w:hAnsi="Times New Roman" w:cs="Times New Roman"/>
        </w:rPr>
        <w:t>members roles will be allocated.</w:t>
      </w:r>
    </w:p>
    <w:sectPr w:rsidR="0086716D" w:rsidRPr="00223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B6"/>
    <w:rsid w:val="001176AE"/>
    <w:rsid w:val="00223FB6"/>
    <w:rsid w:val="008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5D594"/>
  <w15:chartTrackingRefBased/>
  <w15:docId w15:val="{1F9EC8AB-A53C-FE43-8916-6EDAF69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beer</dc:creator>
  <cp:keywords/>
  <dc:description/>
  <cp:lastModifiedBy>david beer</cp:lastModifiedBy>
  <cp:revision>1</cp:revision>
  <cp:lastPrinted>2022-11-29T13:51:00Z</cp:lastPrinted>
  <dcterms:created xsi:type="dcterms:W3CDTF">2022-11-29T13:48:00Z</dcterms:created>
  <dcterms:modified xsi:type="dcterms:W3CDTF">2022-11-29T13:51:00Z</dcterms:modified>
</cp:coreProperties>
</file>