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D22A" w14:textId="518966F2" w:rsidR="00F37418" w:rsidRDefault="00000000">
      <w:pPr>
        <w:pStyle w:val="Title"/>
        <w:rPr>
          <w:u w:val="none"/>
        </w:rPr>
      </w:pPr>
      <w:proofErr w:type="spellStart"/>
      <w:r>
        <w:t>Claxby</w:t>
      </w:r>
      <w:proofErr w:type="spellEnd"/>
      <w:r>
        <w:rPr>
          <w:spacing w:val="-13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Hall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Defibrillator</w:t>
      </w:r>
      <w:r>
        <w:rPr>
          <w:spacing w:val="-12"/>
        </w:rPr>
        <w:t xml:space="preserve"> </w:t>
      </w:r>
      <w:r>
        <w:t>Policy</w:t>
      </w:r>
      <w:r>
        <w:rPr>
          <w:spacing w:val="-4"/>
        </w:rPr>
        <w:t xml:space="preserve"> </w:t>
      </w:r>
    </w:p>
    <w:p w14:paraId="623992C4" w14:textId="77777777" w:rsidR="006F7DA4" w:rsidRDefault="006F7DA4">
      <w:pPr>
        <w:pStyle w:val="BodyText"/>
        <w:rPr>
          <w:spacing w:val="-2"/>
          <w:u w:val="single"/>
        </w:rPr>
      </w:pPr>
    </w:p>
    <w:p w14:paraId="4CE68ADA" w14:textId="38A6633B" w:rsidR="00F37418" w:rsidRDefault="00000000">
      <w:pPr>
        <w:pStyle w:val="BodyText"/>
      </w:pPr>
      <w:r>
        <w:rPr>
          <w:spacing w:val="-2"/>
          <w:u w:val="single"/>
        </w:rPr>
        <w:t>Introduction</w:t>
      </w:r>
    </w:p>
    <w:p w14:paraId="4369B126" w14:textId="77777777" w:rsidR="00F37418" w:rsidRDefault="00F37418">
      <w:pPr>
        <w:pStyle w:val="BodyText"/>
        <w:ind w:left="0"/>
      </w:pPr>
    </w:p>
    <w:p w14:paraId="48BDE47B" w14:textId="77777777" w:rsidR="00F37418" w:rsidRDefault="00000000">
      <w:pPr>
        <w:pStyle w:val="BodyText"/>
        <w:ind w:right="177"/>
      </w:pPr>
      <w:r>
        <w:t>Sudden</w:t>
      </w:r>
      <w:r>
        <w:rPr>
          <w:spacing w:val="-4"/>
        </w:rPr>
        <w:t xml:space="preserve"> </w:t>
      </w:r>
      <w:r>
        <w:t>cardiac</w:t>
      </w:r>
      <w:r>
        <w:rPr>
          <w:spacing w:val="-5"/>
        </w:rPr>
        <w:t xml:space="preserve"> </w:t>
      </w:r>
      <w:r>
        <w:t>arrest</w:t>
      </w:r>
      <w:r>
        <w:rPr>
          <w:spacing w:val="-5"/>
        </w:rPr>
        <w:t xml:space="preserve"> </w:t>
      </w:r>
      <w:r>
        <w:t>(SCA)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death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Europe.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affects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60,000 individuals a year in the U.K. Many victims of SCA</w:t>
      </w:r>
      <w:r>
        <w:rPr>
          <w:spacing w:val="-8"/>
        </w:rPr>
        <w:t xml:space="preserve"> </w:t>
      </w:r>
      <w:r>
        <w:t>can survive if action is taken immediately while ventricular fibrillation (VF) is still present.</w:t>
      </w:r>
    </w:p>
    <w:p w14:paraId="37F32F2E" w14:textId="77777777" w:rsidR="00F37418" w:rsidRDefault="00000000">
      <w:pPr>
        <w:pStyle w:val="BodyText"/>
        <w:ind w:right="177"/>
      </w:pPr>
      <w:r>
        <w:t>Electrical</w:t>
      </w:r>
      <w:r>
        <w:rPr>
          <w:spacing w:val="-7"/>
        </w:rPr>
        <w:t xml:space="preserve"> </w:t>
      </w:r>
      <w:r>
        <w:t>defibrillation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therapy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cardiac</w:t>
      </w:r>
      <w:r>
        <w:rPr>
          <w:spacing w:val="-6"/>
        </w:rPr>
        <w:t xml:space="preserve"> </w:t>
      </w:r>
      <w:r>
        <w:t>arrest caused by VF or pulseless ventricular tachycardia (VT).</w:t>
      </w:r>
    </w:p>
    <w:p w14:paraId="0765D227" w14:textId="77777777" w:rsidR="00F37418" w:rsidRDefault="00F37418">
      <w:pPr>
        <w:pStyle w:val="BodyText"/>
        <w:ind w:left="0"/>
      </w:pPr>
    </w:p>
    <w:p w14:paraId="683BDEDC" w14:textId="77777777" w:rsidR="00F37418" w:rsidRDefault="00000000">
      <w:pPr>
        <w:pStyle w:val="BodyText"/>
        <w:ind w:right="152"/>
      </w:pPr>
      <w:r>
        <w:t>The</w:t>
      </w:r>
      <w:r>
        <w:rPr>
          <w:spacing w:val="-4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defibrillation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overwhelming;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 xml:space="preserve">from collapse to delivery of the first shock being the single most important determinant of </w:t>
      </w:r>
      <w:r>
        <w:rPr>
          <w:spacing w:val="-2"/>
        </w:rPr>
        <w:t>survival.</w:t>
      </w:r>
    </w:p>
    <w:p w14:paraId="5BE17CB4" w14:textId="77777777" w:rsidR="00F37418" w:rsidRDefault="00F37418">
      <w:pPr>
        <w:pStyle w:val="BodyText"/>
        <w:ind w:left="0"/>
      </w:pPr>
    </w:p>
    <w:p w14:paraId="7479FCF9" w14:textId="77777777" w:rsidR="00F37418" w:rsidRDefault="00000000">
      <w:pPr>
        <w:pStyle w:val="BodyText"/>
        <w:ind w:right="152"/>
      </w:pPr>
      <w:r>
        <w:t>The chances of successful defibrillation decline at the rate of 7-10% with every minute of delay.</w:t>
      </w:r>
      <w:r>
        <w:rPr>
          <w:spacing w:val="-6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(CPR)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shock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rhythm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 xml:space="preserve">defibrillation is </w:t>
      </w:r>
      <w:proofErr w:type="gramStart"/>
      <w:r>
        <w:t>available</w:t>
      </w:r>
      <w:proofErr w:type="gramEnd"/>
      <w:r>
        <w:t xml:space="preserve"> but it is not a definitive treatment. Less than 10% of individuals with SCA survive outside hospital.</w:t>
      </w:r>
    </w:p>
    <w:p w14:paraId="06EAD8C4" w14:textId="77777777" w:rsidR="00F37418" w:rsidRDefault="00000000">
      <w:pPr>
        <w:pStyle w:val="BodyText"/>
        <w:spacing w:before="298"/>
        <w:ind w:right="177"/>
      </w:pPr>
      <w:r>
        <w:t>Automated</w:t>
      </w:r>
      <w:r>
        <w:rPr>
          <w:spacing w:val="-6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Defibrillators</w:t>
      </w:r>
      <w:r>
        <w:rPr>
          <w:spacing w:val="-5"/>
        </w:rPr>
        <w:t xml:space="preserve"> </w:t>
      </w:r>
      <w:r>
        <w:t>(AEDs)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prompt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providing early defibrillation – a key link in the “Chain of survival”.</w:t>
      </w:r>
      <w:r>
        <w:rPr>
          <w:spacing w:val="-9"/>
        </w:rPr>
        <w:t xml:space="preserve"> </w:t>
      </w:r>
      <w:r>
        <w:t>Acting to help someone with SCA</w:t>
      </w:r>
      <w:r>
        <w:rPr>
          <w:spacing w:val="-1"/>
        </w:rPr>
        <w:t xml:space="preserve"> </w:t>
      </w:r>
      <w:r>
        <w:t>will greatly</w:t>
      </w:r>
      <w:r>
        <w:rPr>
          <w:spacing w:val="40"/>
        </w:rPr>
        <w:t xml:space="preserve"> </w:t>
      </w:r>
      <w:r>
        <w:t>improve their chances of survival.</w:t>
      </w:r>
    </w:p>
    <w:p w14:paraId="7A8A97DD" w14:textId="77777777" w:rsidR="00F37418" w:rsidRDefault="00F37418">
      <w:pPr>
        <w:pStyle w:val="BodyText"/>
        <w:ind w:left="0"/>
      </w:pPr>
    </w:p>
    <w:p w14:paraId="31F0F01F" w14:textId="77777777" w:rsidR="00F37418" w:rsidRDefault="00000000">
      <w:pPr>
        <w:pStyle w:val="BodyText"/>
        <w:spacing w:before="1"/>
      </w:pPr>
      <w:r>
        <w:rPr>
          <w:u w:val="single"/>
        </w:rPr>
        <w:t>Scope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purpose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policy</w:t>
      </w:r>
    </w:p>
    <w:p w14:paraId="0338B240" w14:textId="77777777" w:rsidR="00F37418" w:rsidRDefault="00000000">
      <w:pPr>
        <w:pStyle w:val="BodyText"/>
        <w:spacing w:before="299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Hall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 protocols for acquisition, maintenance, and record keeping of the defibrillator sited at the village hall.</w:t>
      </w:r>
    </w:p>
    <w:p w14:paraId="311B04B0" w14:textId="77777777" w:rsidR="00F37418" w:rsidRDefault="00000000">
      <w:pPr>
        <w:pStyle w:val="BodyText"/>
        <w:spacing w:before="299"/>
      </w:pPr>
      <w:r>
        <w:rPr>
          <w:spacing w:val="-2"/>
          <w:u w:val="single"/>
        </w:rPr>
        <w:t>Objectives</w:t>
      </w:r>
    </w:p>
    <w:p w14:paraId="748F99B2" w14:textId="77777777" w:rsidR="00F37418" w:rsidRDefault="00000000">
      <w:pPr>
        <w:pStyle w:val="BodyText"/>
        <w:spacing w:before="299"/>
        <w:ind w:right="2750"/>
      </w:pP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safe,</w:t>
      </w:r>
      <w:r>
        <w:rPr>
          <w:spacing w:val="-7"/>
        </w:rPr>
        <w:t xml:space="preserve"> </w:t>
      </w:r>
      <w:r>
        <w:t>prompt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operation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defibrillator </w:t>
      </w:r>
      <w:proofErr w:type="gramStart"/>
      <w:r>
        <w:t>To</w:t>
      </w:r>
      <w:proofErr w:type="gramEnd"/>
      <w:r>
        <w:t xml:space="preserve"> ensure accurate record keeping and effective auditing</w:t>
      </w:r>
    </w:p>
    <w:p w14:paraId="440836A1" w14:textId="77777777" w:rsidR="00F37418" w:rsidRDefault="00000000">
      <w:pPr>
        <w:pStyle w:val="BodyText"/>
        <w:spacing w:line="480" w:lineRule="auto"/>
        <w:ind w:right="2750"/>
      </w:pP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continuity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accountability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responsibility </w:t>
      </w:r>
      <w:r>
        <w:rPr>
          <w:spacing w:val="-2"/>
          <w:u w:val="single"/>
        </w:rPr>
        <w:t>Acquisition</w:t>
      </w:r>
    </w:p>
    <w:p w14:paraId="0A2486CC" w14:textId="77777777" w:rsidR="00F37418" w:rsidRDefault="00000000">
      <w:pPr>
        <w:pStyle w:val="BodyText"/>
        <w:ind w:right="177"/>
      </w:pPr>
      <w:r>
        <w:t>The Parish Council is responsible for purchasing/leasing any defibrillator and equipment and</w:t>
      </w:r>
      <w:r>
        <w:rPr>
          <w:spacing w:val="40"/>
        </w:rPr>
        <w:t xml:space="preserve"> </w:t>
      </w:r>
      <w:r>
        <w:t>for insuring the unit.</w:t>
      </w:r>
      <w:r>
        <w:rPr>
          <w:spacing w:val="40"/>
        </w:rPr>
        <w:t xml:space="preserve"> </w:t>
      </w:r>
      <w:proofErr w:type="gramStart"/>
      <w:r>
        <w:t>Also</w:t>
      </w:r>
      <w:proofErr w:type="gramEnd"/>
      <w:r>
        <w:t xml:space="preserve"> for covering any quarterly and annual inspection/maintenance</w:t>
      </w:r>
      <w:r>
        <w:rPr>
          <w:spacing w:val="-4"/>
        </w:rPr>
        <w:t xml:space="preserve"> </w:t>
      </w:r>
      <w:r>
        <w:t>costs,</w:t>
      </w:r>
      <w:r>
        <w:rPr>
          <w:spacing w:val="-4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 xml:space="preserve">longer </w:t>
      </w:r>
      <w:r>
        <w:rPr>
          <w:spacing w:val="-2"/>
        </w:rPr>
        <w:t>viable.</w:t>
      </w:r>
    </w:p>
    <w:p w14:paraId="3653FE73" w14:textId="77777777" w:rsidR="00F37418" w:rsidRDefault="00F37418">
      <w:pPr>
        <w:pStyle w:val="BodyText"/>
        <w:spacing w:before="1"/>
        <w:ind w:left="0"/>
      </w:pPr>
    </w:p>
    <w:p w14:paraId="4F556069" w14:textId="77777777" w:rsidR="00F37418" w:rsidRDefault="00000000">
      <w:pPr>
        <w:pStyle w:val="BodyText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defibrillators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stored,</w:t>
      </w:r>
      <w:r>
        <w:rPr>
          <w:spacing w:val="-3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 xml:space="preserve">with </w:t>
      </w:r>
      <w:proofErr w:type="spellStart"/>
      <w:r>
        <w:t>manufacturers</w:t>
      </w:r>
      <w:proofErr w:type="spellEnd"/>
      <w:r>
        <w:t xml:space="preserve"> instructions.</w:t>
      </w:r>
    </w:p>
    <w:p w14:paraId="196085CC" w14:textId="77777777" w:rsidR="00F37418" w:rsidRDefault="00F37418">
      <w:pPr>
        <w:sectPr w:rsidR="00F37418">
          <w:type w:val="continuous"/>
          <w:pgSz w:w="11900" w:h="16840"/>
          <w:pgMar w:top="1640" w:right="1020" w:bottom="280" w:left="1020" w:header="720" w:footer="720" w:gutter="0"/>
          <w:cols w:space="720"/>
        </w:sectPr>
      </w:pPr>
    </w:p>
    <w:p w14:paraId="26F99AEF" w14:textId="77777777" w:rsidR="00F37418" w:rsidRDefault="00000000">
      <w:pPr>
        <w:pStyle w:val="BodyText"/>
        <w:spacing w:before="61"/>
      </w:pPr>
      <w:r>
        <w:rPr>
          <w:u w:val="single"/>
        </w:rPr>
        <w:lastRenderedPageBreak/>
        <w:t>Record</w:t>
      </w:r>
      <w:r>
        <w:rPr>
          <w:spacing w:val="-3"/>
          <w:u w:val="single"/>
        </w:rPr>
        <w:t xml:space="preserve"> </w:t>
      </w:r>
      <w:r>
        <w:rPr>
          <w:u w:val="single"/>
        </w:rPr>
        <w:t>keeping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auditing</w:t>
      </w:r>
    </w:p>
    <w:p w14:paraId="50B982AA" w14:textId="77777777" w:rsidR="00F37418" w:rsidRDefault="00F37418">
      <w:pPr>
        <w:pStyle w:val="BodyText"/>
        <w:ind w:left="0"/>
      </w:pPr>
    </w:p>
    <w:p w14:paraId="77D6844D" w14:textId="77777777" w:rsidR="00F37418" w:rsidRDefault="00000000">
      <w:pPr>
        <w:pStyle w:val="BodyText"/>
        <w:ind w:right="152"/>
      </w:pPr>
      <w:r>
        <w:t>A</w:t>
      </w:r>
      <w:r>
        <w:rPr>
          <w:spacing w:val="-9"/>
        </w:rPr>
        <w:t xml:space="preserve"> </w:t>
      </w:r>
      <w:r>
        <w:t>named “guardian” should be appointed to carry out weekly and monthly checks on the defibrillator and any associated equipment (as detailed in the Health &amp; Safety check file, located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hall.)</w:t>
      </w:r>
      <w:r>
        <w:rPr>
          <w:spacing w:val="40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 for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action.</w:t>
      </w:r>
      <w:r>
        <w:rPr>
          <w:spacing w:val="-16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and any action(s) taken.</w:t>
      </w:r>
    </w:p>
    <w:p w14:paraId="7B9E8849" w14:textId="77777777" w:rsidR="00F37418" w:rsidRDefault="00000000">
      <w:pPr>
        <w:pStyle w:val="BodyText"/>
        <w:spacing w:before="1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“guardian”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defibrillator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liaise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</w:t>
      </w:r>
      <w:proofErr w:type="gramEnd"/>
      <w:r>
        <w:rPr>
          <w:spacing w:val="-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arrange any</w:t>
      </w:r>
      <w:r>
        <w:rPr>
          <w:spacing w:val="-1"/>
        </w:rPr>
        <w:t xml:space="preserve"> </w:t>
      </w:r>
      <w:r>
        <w:t>necessary replacement</w:t>
      </w:r>
      <w:r>
        <w:rPr>
          <w:spacing w:val="-1"/>
        </w:rPr>
        <w:t xml:space="preserve"> </w:t>
      </w:r>
      <w:r>
        <w:t>equipment.</w:t>
      </w:r>
    </w:p>
    <w:p w14:paraId="0BDF6490" w14:textId="77777777" w:rsidR="00F37418" w:rsidRDefault="00000000">
      <w:pPr>
        <w:pStyle w:val="BodyText"/>
        <w:spacing w:before="298"/>
        <w:ind w:right="184"/>
        <w:jc w:val="both"/>
      </w:pPr>
      <w:r>
        <w:t>All adverse</w:t>
      </w:r>
      <w:r>
        <w:rPr>
          <w:spacing w:val="-1"/>
        </w:rPr>
        <w:t xml:space="preserve"> </w:t>
      </w:r>
      <w:r>
        <w:t>incidents should be</w:t>
      </w:r>
      <w:r>
        <w:rPr>
          <w:spacing w:val="-1"/>
        </w:rPr>
        <w:t xml:space="preserve"> </w:t>
      </w:r>
      <w:r>
        <w:t>reported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Parish Council,</w:t>
      </w:r>
      <w:r>
        <w:rPr>
          <w:spacing w:val="-1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and action taken to prevent</w:t>
      </w:r>
      <w:r>
        <w:rPr>
          <w:spacing w:val="-6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occurrences.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incidents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“no blame” culture should be adopted.</w:t>
      </w:r>
    </w:p>
    <w:p w14:paraId="1421AE86" w14:textId="77777777" w:rsidR="00F37418" w:rsidRDefault="00F37418">
      <w:pPr>
        <w:pStyle w:val="BodyText"/>
        <w:ind w:left="0"/>
      </w:pPr>
    </w:p>
    <w:p w14:paraId="6B3105B9" w14:textId="77777777" w:rsidR="00F37418" w:rsidRDefault="00000000">
      <w:pPr>
        <w:pStyle w:val="BodyText"/>
        <w:ind w:left="116"/>
      </w:pP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malfunction,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defibrillator</w:t>
      </w:r>
      <w:r>
        <w:rPr>
          <w:spacing w:val="40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immediately withdrawn from service and the Parish Council notified so that appropriate action can be taken. The emergency services must</w:t>
      </w:r>
      <w:r>
        <w:rPr>
          <w:spacing w:val="40"/>
        </w:rPr>
        <w:t xml:space="preserve"> </w:t>
      </w:r>
      <w:r>
        <w:t xml:space="preserve">be informed of the withdrawal </w:t>
      </w:r>
      <w:proofErr w:type="gramStart"/>
      <w:r>
        <w:t>and also</w:t>
      </w:r>
      <w:proofErr w:type="gramEnd"/>
      <w:r>
        <w:t xml:space="preserve"> when a functional defibrillator is reinstated.</w:t>
      </w:r>
    </w:p>
    <w:p w14:paraId="52B56924" w14:textId="77777777" w:rsidR="00F37418" w:rsidRDefault="00F37418">
      <w:pPr>
        <w:pStyle w:val="BodyText"/>
        <w:spacing w:before="1"/>
        <w:ind w:left="0"/>
      </w:pPr>
    </w:p>
    <w:p w14:paraId="148F6951" w14:textId="77777777" w:rsidR="00F37418" w:rsidRDefault="00000000">
      <w:pPr>
        <w:pStyle w:val="BodyText"/>
        <w:ind w:left="116" w:right="177"/>
      </w:pPr>
      <w:r>
        <w:t>Quarterly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inspections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defibrillator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 accordance with the Parish Councils' agreed inspection/maintenance contract with West Lindsey District Council and appropriate records kept.</w:t>
      </w:r>
    </w:p>
    <w:p w14:paraId="5CC7F6BB" w14:textId="77777777" w:rsidR="00F37418" w:rsidRDefault="00F37418">
      <w:pPr>
        <w:pStyle w:val="BodyText"/>
        <w:ind w:left="0"/>
      </w:pPr>
    </w:p>
    <w:p w14:paraId="7E514783" w14:textId="77777777" w:rsidR="00F37418" w:rsidRDefault="00000000">
      <w:pPr>
        <w:pStyle w:val="BodyText"/>
        <w:spacing w:before="1"/>
        <w:ind w:left="116"/>
        <w:jc w:val="both"/>
      </w:pPr>
      <w:r>
        <w:rPr>
          <w:u w:val="single"/>
        </w:rPr>
        <w:t>CPR/Defibrillator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training</w:t>
      </w:r>
    </w:p>
    <w:p w14:paraId="0F3155CB" w14:textId="77777777" w:rsidR="00F37418" w:rsidRDefault="00000000">
      <w:pPr>
        <w:pStyle w:val="BodyText"/>
        <w:spacing w:before="299"/>
        <w:ind w:right="120"/>
      </w:pPr>
      <w:r>
        <w:t xml:space="preserve">It is the responsibility of the Responsible </w:t>
      </w:r>
      <w:proofErr w:type="spellStart"/>
      <w:r>
        <w:t>Organisation</w:t>
      </w:r>
      <w:proofErr w:type="spellEnd"/>
      <w:r>
        <w:t xml:space="preserve"> (the </w:t>
      </w:r>
      <w:proofErr w:type="spellStart"/>
      <w:r>
        <w:t>organisation</w:t>
      </w:r>
      <w:proofErr w:type="spellEnd"/>
      <w:r>
        <w:t xml:space="preserve"> that purchased/leased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defibrillator</w:t>
      </w:r>
      <w:r>
        <w:rPr>
          <w:spacing w:val="-4"/>
        </w:rPr>
        <w:t xml:space="preserve"> </w:t>
      </w:r>
      <w:r>
        <w:t>i.e.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Council)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deemed to be necessary is made available. This training, if necessary, should be relevant to the model of defibrillator provided,</w:t>
      </w:r>
      <w:r>
        <w:rPr>
          <w:spacing w:val="40"/>
        </w:rPr>
        <w:t xml:space="preserve"> </w:t>
      </w:r>
      <w:r>
        <w:t>regularly updated and records kept.</w:t>
      </w:r>
    </w:p>
    <w:p w14:paraId="72B5011E" w14:textId="77777777" w:rsidR="00F37418" w:rsidRDefault="00000000">
      <w:pPr>
        <w:pStyle w:val="BodyText"/>
        <w:spacing w:before="298"/>
      </w:pPr>
      <w:r>
        <w:rPr>
          <w:u w:val="single"/>
        </w:rPr>
        <w:t>Use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defibrillators</w:t>
      </w:r>
    </w:p>
    <w:p w14:paraId="24F8DAD4" w14:textId="77777777" w:rsidR="00F37418" w:rsidRDefault="00F37418">
      <w:pPr>
        <w:pStyle w:val="BodyText"/>
        <w:ind w:left="0"/>
      </w:pPr>
    </w:p>
    <w:p w14:paraId="79EFC550" w14:textId="77777777" w:rsidR="00F37418" w:rsidRDefault="00000000">
      <w:pPr>
        <w:pStyle w:val="BodyText"/>
        <w:ind w:right="177"/>
      </w:pPr>
      <w:r>
        <w:t>Operators</w:t>
      </w:r>
      <w:r>
        <w:rPr>
          <w:spacing w:val="-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Automated</w:t>
      </w:r>
      <w:r>
        <w:rPr>
          <w:spacing w:val="-4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Defibrillators</w:t>
      </w:r>
      <w:r>
        <w:rPr>
          <w:spacing w:val="-4"/>
        </w:rPr>
        <w:t xml:space="preserve"> </w:t>
      </w:r>
      <w:r>
        <w:t>(AEDs)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prompts</w:t>
      </w:r>
      <w:r>
        <w:rPr>
          <w:spacing w:val="-4"/>
        </w:rPr>
        <w:t xml:space="preserve"> </w:t>
      </w:r>
      <w:r>
        <w:t xml:space="preserve">of the device being </w:t>
      </w:r>
      <w:proofErr w:type="gramStart"/>
      <w:r>
        <w:t>used and adhere to current clinical guidelines at all times</w:t>
      </w:r>
      <w:proofErr w:type="gramEnd"/>
      <w:r>
        <w:t>.</w:t>
      </w:r>
    </w:p>
    <w:p w14:paraId="7E718725" w14:textId="77777777" w:rsidR="00F37418" w:rsidRDefault="00F37418">
      <w:pPr>
        <w:pStyle w:val="BodyText"/>
        <w:spacing w:before="1"/>
        <w:ind w:left="0"/>
      </w:pPr>
    </w:p>
    <w:p w14:paraId="645A84A9" w14:textId="77777777" w:rsidR="00F37418" w:rsidRDefault="00000000">
      <w:pPr>
        <w:pStyle w:val="BodyText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issues</w:t>
      </w:r>
    </w:p>
    <w:p w14:paraId="7FA028B9" w14:textId="77777777" w:rsidR="00F37418" w:rsidRDefault="00F37418">
      <w:pPr>
        <w:pStyle w:val="BodyText"/>
        <w:ind w:left="0"/>
      </w:pPr>
    </w:p>
    <w:p w14:paraId="3E473F89" w14:textId="77777777" w:rsidR="00F37418" w:rsidRDefault="00000000">
      <w:pPr>
        <w:pStyle w:val="BodyText"/>
        <w:ind w:right="120"/>
      </w:pPr>
      <w:r>
        <w:t>In English Law it is highly unlikely that a potential rescuer would be held liable. It would have to be shown that any intervention had left the victim in a worse situation than if there had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intervention.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circumstance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(i.e.</w:t>
      </w:r>
      <w:r>
        <w:rPr>
          <w:spacing w:val="-5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technically dead following a cardiac arrest) it is extremely unlikely that this would arise.</w:t>
      </w:r>
    </w:p>
    <w:p w14:paraId="4E5D4E0D" w14:textId="77777777" w:rsidR="00F37418" w:rsidRDefault="00F37418">
      <w:pPr>
        <w:pStyle w:val="BodyText"/>
        <w:spacing w:before="172"/>
        <w:ind w:left="0"/>
      </w:pPr>
    </w:p>
    <w:p w14:paraId="453558B7" w14:textId="5626485F" w:rsidR="006F7DA4" w:rsidRDefault="00000000">
      <w:pPr>
        <w:pStyle w:val="BodyText"/>
        <w:spacing w:line="249" w:lineRule="auto"/>
        <w:ind w:left="446" w:right="6257"/>
      </w:pPr>
      <w:r>
        <w:t xml:space="preserve">Adopted </w:t>
      </w:r>
      <w:r w:rsidR="006F7DA4">
        <w:t>May</w:t>
      </w:r>
      <w:r>
        <w:t xml:space="preserve"> 202</w:t>
      </w:r>
      <w:r w:rsidR="006F7DA4">
        <w:t>3</w:t>
      </w:r>
      <w:r>
        <w:t xml:space="preserve"> </w:t>
      </w:r>
    </w:p>
    <w:p w14:paraId="6C88160C" w14:textId="6CA3064B" w:rsidR="00F37418" w:rsidRDefault="00000000">
      <w:pPr>
        <w:pStyle w:val="BodyText"/>
        <w:spacing w:line="249" w:lineRule="auto"/>
        <w:ind w:left="446" w:right="6257"/>
      </w:pPr>
      <w:r>
        <w:t>Review</w:t>
      </w:r>
      <w:r>
        <w:rPr>
          <w:spacing w:val="-13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September</w:t>
      </w:r>
      <w:r>
        <w:rPr>
          <w:spacing w:val="-13"/>
        </w:rPr>
        <w:t xml:space="preserve"> </w:t>
      </w:r>
      <w:r>
        <w:t>2025</w:t>
      </w:r>
    </w:p>
    <w:sectPr w:rsidR="00F37418">
      <w:pgSz w:w="11900" w:h="16840"/>
      <w:pgMar w:top="1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418"/>
    <w:rsid w:val="006F7DA4"/>
    <w:rsid w:val="009D56C8"/>
    <w:rsid w:val="00F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0F66B"/>
  <w15:docId w15:val="{B445B226-02A4-3A4D-855F-E97E38DE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1"/>
      <w:ind w:left="10" w:right="4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Lofthouse</dc:creator>
  <cp:lastModifiedBy>AA919351</cp:lastModifiedBy>
  <cp:revision>2</cp:revision>
  <dcterms:created xsi:type="dcterms:W3CDTF">2024-09-17T05:59:00Z</dcterms:created>
  <dcterms:modified xsi:type="dcterms:W3CDTF">2025-02-13T08:12:00Z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2024-09-17T00:00:00Z</vt:filetime>
  </property>
  <property fmtid="{D5CDD505-2E9C-101B-9397-08002B2CF9AE}" pid="5" name="Producer">
    <vt:lpwstr>OpenOffice 4.1.13</vt:lpwstr>
  </property>
</Properties>
</file>